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rPr>
          <w:rFonts w:ascii="Simum" w:hAnsi="Simum" w:eastAsia="Simum" w:cs="Simum"/>
          <w:sz w:val="21"/>
          <w:szCs w:val="21"/>
        </w:rPr>
      </w:pPr>
      <w:bookmarkStart w:id="0" w:name="_Hlk111017147"/>
      <w:bookmarkStart w:id="171" w:name="_GoBack"/>
      <w:bookmarkEnd w:id="171"/>
    </w:p>
    <w:p>
      <w:pPr>
        <w:tabs>
          <w:tab w:val="left" w:pos="3360"/>
        </w:tabs>
        <w:spacing w:line="360" w:lineRule="auto"/>
        <w:rPr>
          <w:rFonts w:ascii="Simum" w:hAnsi="Simum" w:eastAsia="Simum" w:cs="Simum"/>
          <w:sz w:val="21"/>
          <w:szCs w:val="21"/>
        </w:rPr>
      </w:pPr>
    </w:p>
    <w:p>
      <w:pPr>
        <w:widowControl/>
        <w:jc w:val="center"/>
        <w:rPr>
          <w:rFonts w:ascii="黑体" w:hAnsi="黑体" w:eastAsia="黑体" w:cs="黑体"/>
          <w:kern w:val="2"/>
          <w:sz w:val="52"/>
          <w:szCs w:val="52"/>
        </w:rPr>
      </w:pPr>
      <w:r>
        <w:rPr>
          <w:rFonts w:hint="eastAsia" w:ascii="黑体" w:hAnsi="黑体" w:eastAsia="黑体" w:cs="黑体"/>
          <w:kern w:val="2"/>
          <w:sz w:val="52"/>
          <w:szCs w:val="52"/>
        </w:rPr>
        <w:t>湖北省政府采购</w:t>
      </w:r>
    </w:p>
    <w:p>
      <w:pPr>
        <w:widowControl/>
        <w:jc w:val="center"/>
        <w:rPr>
          <w:rFonts w:ascii="黑体" w:hAnsi="黑体" w:eastAsia="黑体" w:cs="黑体"/>
          <w:kern w:val="2"/>
          <w:sz w:val="52"/>
          <w:szCs w:val="52"/>
        </w:rPr>
      </w:pPr>
      <w:r>
        <w:rPr>
          <w:rFonts w:hint="eastAsia" w:ascii="黑体" w:hAnsi="黑体" w:eastAsia="黑体" w:cs="黑体"/>
          <w:kern w:val="2"/>
          <w:sz w:val="52"/>
          <w:szCs w:val="52"/>
        </w:rPr>
        <w:t>单一来源采购文件示范文本</w:t>
      </w:r>
    </w:p>
    <w:p>
      <w:pPr>
        <w:spacing w:line="360" w:lineRule="auto"/>
        <w:jc w:val="center"/>
        <w:rPr>
          <w:rFonts w:ascii="Simum" w:hAnsi="Simum" w:eastAsia="Simum" w:cs="Simum"/>
        </w:rPr>
      </w:pPr>
    </w:p>
    <w:bookmarkEnd w:id="0"/>
    <w:p>
      <w:pPr>
        <w:spacing w:line="360" w:lineRule="auto"/>
        <w:jc w:val="center"/>
        <w:rPr>
          <w:rFonts w:ascii="楷体" w:hAnsi="楷体" w:eastAsia="楷体"/>
          <w:kern w:val="2"/>
          <w:sz w:val="40"/>
          <w:szCs w:val="40"/>
        </w:rPr>
      </w:pPr>
      <w:bookmarkStart w:id="1" w:name="_Toc109900219"/>
      <w:bookmarkStart w:id="2" w:name="_Toc109900638"/>
      <w:bookmarkStart w:id="3" w:name="_Toc99301277"/>
      <w:bookmarkStart w:id="4" w:name="_Toc109897702"/>
      <w:bookmarkStart w:id="5" w:name="_Toc109899800"/>
      <w:r>
        <w:rPr>
          <w:rFonts w:hint="eastAsia" w:ascii="楷体" w:hAnsi="楷体" w:eastAsia="楷体"/>
          <w:kern w:val="2"/>
          <w:sz w:val="40"/>
          <w:szCs w:val="40"/>
        </w:rPr>
        <w:t>（</w:t>
      </w:r>
      <w:r>
        <w:rPr>
          <w:rFonts w:ascii="楷体" w:hAnsi="楷体" w:eastAsia="楷体"/>
          <w:kern w:val="2"/>
          <w:sz w:val="40"/>
          <w:szCs w:val="40"/>
        </w:rPr>
        <w:t>2022</w:t>
      </w:r>
      <w:r>
        <w:rPr>
          <w:rFonts w:hint="eastAsia" w:ascii="楷体" w:hAnsi="楷体" w:eastAsia="楷体"/>
          <w:kern w:val="2"/>
          <w:sz w:val="40"/>
          <w:szCs w:val="40"/>
        </w:rPr>
        <w:t>年版</w:t>
      </w:r>
      <w:r>
        <w:rPr>
          <w:rFonts w:hint="eastAsia" w:ascii="楷体" w:hAnsi="楷体" w:eastAsia="楷体"/>
          <w:kern w:val="2"/>
          <w:sz w:val="40"/>
          <w:szCs w:val="40"/>
          <w:lang w:eastAsia="zh-CN"/>
        </w:rPr>
        <w:t>，征求意见稿</w:t>
      </w:r>
      <w:r>
        <w:rPr>
          <w:rFonts w:hint="eastAsia" w:ascii="楷体" w:hAnsi="楷体" w:eastAsia="楷体"/>
          <w:kern w:val="2"/>
          <w:sz w:val="40"/>
          <w:szCs w:val="40"/>
        </w:rPr>
        <w:t>）</w:t>
      </w: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wordWrap w:val="0"/>
        <w:topLinePunct/>
        <w:adjustRightInd w:val="0"/>
        <w:snapToGrid w:val="0"/>
        <w:spacing w:line="360" w:lineRule="auto"/>
        <w:jc w:val="distribute"/>
        <w:rPr>
          <w:rFonts w:hint="eastAsia" w:ascii="黑体" w:hAnsi="黑体" w:eastAsia="黑体" w:cs="黑体"/>
          <w:bCs/>
          <w:kern w:val="2"/>
          <w:sz w:val="44"/>
          <w:szCs w:val="44"/>
          <w:lang w:eastAsia="zh-CN"/>
        </w:rPr>
      </w:pPr>
      <w:r>
        <w:rPr>
          <w:rFonts w:hint="eastAsia" w:ascii="黑体" w:hAnsi="黑体" w:eastAsia="黑体" w:cs="黑体"/>
          <w:bCs/>
          <w:kern w:val="2"/>
          <w:sz w:val="44"/>
          <w:szCs w:val="44"/>
          <w:lang w:eastAsia="zh-CN"/>
        </w:rPr>
        <w:t>湖北省财政厅政府采购管理处</w:t>
      </w:r>
    </w:p>
    <w:p>
      <w:pPr>
        <w:wordWrap w:val="0"/>
        <w:topLinePunct/>
        <w:adjustRightInd w:val="0"/>
        <w:snapToGrid w:val="0"/>
        <w:spacing w:line="360" w:lineRule="auto"/>
        <w:jc w:val="distribute"/>
        <w:rPr>
          <w:rFonts w:ascii="黑体" w:hAnsi="黑体" w:eastAsia="黑体" w:cs="黑体"/>
          <w:bCs/>
          <w:kern w:val="2"/>
          <w:sz w:val="44"/>
          <w:szCs w:val="44"/>
        </w:rPr>
      </w:pPr>
      <w:bookmarkStart w:id="6" w:name="_Hlk106262031"/>
      <w:r>
        <w:rPr>
          <w:rFonts w:hint="eastAsia" w:ascii="黑体" w:hAnsi="黑体" w:eastAsia="黑体" w:cs="黑体"/>
          <w:bCs/>
          <w:kern w:val="2"/>
          <w:sz w:val="44"/>
          <w:szCs w:val="44"/>
        </w:rPr>
        <w:t>湖北省政府采购协会</w:t>
      </w:r>
    </w:p>
    <w:p>
      <w:pPr>
        <w:wordWrap w:val="0"/>
        <w:topLinePunct/>
        <w:adjustRightInd w:val="0"/>
        <w:snapToGrid w:val="0"/>
        <w:spacing w:line="360" w:lineRule="auto"/>
        <w:jc w:val="distribute"/>
        <w:rPr>
          <w:rFonts w:ascii="黑体" w:hAnsi="黑体" w:eastAsia="黑体" w:cs="黑体"/>
          <w:bCs/>
          <w:kern w:val="2"/>
          <w:sz w:val="44"/>
          <w:szCs w:val="44"/>
        </w:rPr>
      </w:pPr>
    </w:p>
    <w:p>
      <w:pPr>
        <w:wordWrap w:val="0"/>
        <w:topLinePunct/>
        <w:adjustRightInd w:val="0"/>
        <w:snapToGrid w:val="0"/>
        <w:spacing w:line="360" w:lineRule="auto"/>
        <w:jc w:val="center"/>
        <w:rPr>
          <w:rFonts w:ascii="黑体" w:hAnsi="黑体" w:eastAsia="黑体" w:cs="黑体"/>
          <w:bCs/>
          <w:kern w:val="2"/>
          <w:sz w:val="44"/>
          <w:szCs w:val="44"/>
        </w:rPr>
      </w:pPr>
      <w:r>
        <w:rPr>
          <w:rFonts w:hint="eastAsia" w:ascii="黑体" w:hAnsi="黑体" w:eastAsia="黑体" w:cs="黑体"/>
          <w:bCs/>
          <w:kern w:val="2"/>
          <w:sz w:val="44"/>
          <w:szCs w:val="44"/>
        </w:rPr>
        <w:t>二〇二二年</w:t>
      </w:r>
      <w:bookmarkEnd w:id="6"/>
    </w:p>
    <w:p>
      <w:pPr>
        <w:pStyle w:val="86"/>
        <w:ind w:firstLine="210"/>
        <w:sectPr>
          <w:headerReference r:id="rId3" w:type="default"/>
          <w:footerReference r:id="rId4" w:type="default"/>
          <w:pgSz w:w="11906" w:h="16838"/>
          <w:pgMar w:top="1587" w:right="1417" w:bottom="1417" w:left="1587" w:header="851" w:footer="992" w:gutter="0"/>
          <w:pgNumType w:start="1"/>
          <w:cols w:space="720" w:num="1"/>
        </w:sectPr>
      </w:pPr>
    </w:p>
    <w:p>
      <w:pPr>
        <w:spacing w:line="360" w:lineRule="auto"/>
        <w:jc w:val="center"/>
        <w:outlineLvl w:val="0"/>
        <w:rPr>
          <w:rFonts w:ascii="黑体" w:hAnsi="黑体" w:eastAsia="黑体"/>
          <w:color w:val="000000"/>
          <w:kern w:val="2"/>
          <w:sz w:val="32"/>
          <w:szCs w:val="32"/>
        </w:rPr>
      </w:pPr>
      <w:r>
        <w:rPr>
          <w:rFonts w:ascii="黑体" w:hAnsi="黑体" w:eastAsia="黑体"/>
          <w:color w:val="000000"/>
          <w:kern w:val="2"/>
          <w:sz w:val="32"/>
          <w:szCs w:val="32"/>
        </w:rPr>
        <w:t>使用说明</w:t>
      </w:r>
      <w:bookmarkEnd w:id="1"/>
      <w:bookmarkEnd w:id="2"/>
      <w:bookmarkEnd w:id="3"/>
      <w:bookmarkEnd w:id="4"/>
      <w:bookmarkEnd w:id="5"/>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为促进政府采购活动的公开、公平和公正进行，进一步优化我省政府采购营商环境，提高单一来源采购文件编制质量和采购工作效率，根据政府采购有关法律法规及政策要求，制定《</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政府采购单一来源采购文件示范文本</w:t>
      </w:r>
      <w:r>
        <w:rPr>
          <w:rFonts w:hint="eastAsia" w:ascii="仿宋_GB2312" w:hAnsi="仿宋_GB2312" w:eastAsia="仿宋_GB2312" w:cs="仿宋_GB2312"/>
          <w:kern w:val="2"/>
          <w:sz w:val="28"/>
          <w:szCs w:val="28"/>
        </w:rPr>
        <w:t>（2022年版）</w:t>
      </w:r>
      <w:r>
        <w:rPr>
          <w:rFonts w:ascii="仿宋_GB2312" w:hAnsi="仿宋_GB2312" w:eastAsia="仿宋_GB2312" w:cs="仿宋_GB2312"/>
          <w:kern w:val="2"/>
          <w:sz w:val="28"/>
          <w:szCs w:val="28"/>
        </w:rPr>
        <w:t>》（以下简称《示范文本》），并在我省政府采购项目中推广使用。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一、适用范围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《示范文本》适用于我省采用单一来源方式采购的政府采购项目。</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二、填写规则</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条款中以空格</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下划横线“___”</w:t>
      </w:r>
      <w:r>
        <w:rPr>
          <w:rFonts w:hint="eastAsia" w:ascii="仿宋_GB2312" w:hAnsi="仿宋_GB2312" w:eastAsia="仿宋_GB2312" w:cs="仿宋_GB2312"/>
          <w:kern w:val="2"/>
          <w:sz w:val="28"/>
          <w:szCs w:val="28"/>
        </w:rPr>
        <w:t>或星号“</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形式标记的部分，为采购人或采购代理机构需要填写的内容。采购人或采购代理机构应根据采购项目具体特点和实际需要进行具体化填写，确实没有需要填写的，在空格或下划横线“___”中用“ / ”标记。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条款中以“□”形式标记的内容，为采购人或采购代理机构需要确定的选项。编制单一来源采购文件时，适用于本项目的选项标记为“</w:t>
      </w:r>
      <w:r>
        <w:rPr>
          <w:rFonts w:hint="eastAsia" w:ascii="仿宋_GB2312" w:hAnsi="仿宋_GB2312" w:eastAsia="仿宋_GB2312" w:cs="仿宋_GB2312"/>
          <w:kern w:val="2"/>
          <w:sz w:val="28"/>
          <w:szCs w:val="28"/>
        </w:rPr>
        <w:sym w:font="Wingdings" w:char="00FE"/>
      </w:r>
      <w:r>
        <w:rPr>
          <w:rFonts w:ascii="仿宋_GB2312" w:hAnsi="仿宋_GB2312" w:eastAsia="仿宋_GB2312" w:cs="仿宋_GB2312"/>
          <w:kern w:val="2"/>
          <w:sz w:val="28"/>
          <w:szCs w:val="28"/>
        </w:rPr>
        <w:t>”，不适用于本项目的选项标记为“□”。</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三、提示条款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《示范文本》中 “（）”形式标记的红色</w:t>
      </w:r>
      <w:r>
        <w:rPr>
          <w:rFonts w:hint="eastAsia" w:ascii="仿宋_GB2312" w:hAnsi="仿宋_GB2312" w:eastAsia="仿宋_GB2312" w:cs="仿宋_GB2312"/>
          <w:kern w:val="2"/>
          <w:sz w:val="28"/>
          <w:szCs w:val="28"/>
        </w:rPr>
        <w:t>字</w:t>
      </w:r>
      <w:r>
        <w:rPr>
          <w:rFonts w:ascii="仿宋_GB2312" w:hAnsi="仿宋_GB2312" w:eastAsia="仿宋_GB2312" w:cs="仿宋_GB2312"/>
          <w:kern w:val="2"/>
          <w:sz w:val="28"/>
          <w:szCs w:val="28"/>
        </w:rPr>
        <w:t>体内容，属于提示编制单一来源采购文件的注意事项，单一来源采购文件发出前，有关提示内容应予以删除。</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四、资料表的运用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为了便于供应商高效阅览、避免遗漏重点内容，《示范文本》对第二章“</w:t>
      </w:r>
      <w:r>
        <w:rPr>
          <w:rFonts w:hint="eastAsia" w:ascii="仿宋_GB2312" w:hAnsi="仿宋_GB2312" w:eastAsia="仿宋_GB2312" w:cs="仿宋_GB2312"/>
          <w:kern w:val="2"/>
          <w:sz w:val="28"/>
          <w:szCs w:val="28"/>
        </w:rPr>
        <w:t>协商须知及协商程序</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为文字</w:t>
      </w:r>
      <w:r>
        <w:rPr>
          <w:rFonts w:ascii="仿宋_GB2312" w:hAnsi="仿宋_GB2312" w:eastAsia="仿宋_GB2312" w:cs="仿宋_GB2312"/>
          <w:kern w:val="2"/>
          <w:sz w:val="28"/>
          <w:szCs w:val="28"/>
        </w:rPr>
        <w:t>形式。“</w:t>
      </w:r>
      <w:r>
        <w:rPr>
          <w:rFonts w:hint="eastAsia" w:ascii="仿宋_GB2312" w:hAnsi="仿宋_GB2312" w:eastAsia="仿宋_GB2312" w:cs="仿宋_GB2312"/>
          <w:kern w:val="2"/>
          <w:sz w:val="28"/>
          <w:szCs w:val="28"/>
        </w:rPr>
        <w:t>协商须知及协商程序</w:t>
      </w:r>
      <w:r>
        <w:rPr>
          <w:rFonts w:ascii="仿宋_GB2312" w:hAnsi="仿宋_GB2312" w:eastAsia="仿宋_GB2312" w:cs="仿宋_GB2312"/>
          <w:kern w:val="2"/>
          <w:sz w:val="28"/>
          <w:szCs w:val="28"/>
        </w:rPr>
        <w:t>”用于进一步明确“供应商须知”正文中的未尽事宜，采购人或采购代理机构在编制单一来源采购文件时，应根据采购项目实际需要，对于需要修改和补充的内容在“供应商须知”中选择和补充列明。</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为避免单一来源采购文件编制过程中出现的相同内容在文件中前后不一致等错误，单一来源采购文件尽量做到相同内容只出现一次，其他章节涉及有关内容的，以标明条款号引用的方式体现。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五、采购需求与合同草案条款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《示范文本》在第</w:t>
      </w:r>
      <w:r>
        <w:rPr>
          <w:rFonts w:hint="eastAsia" w:ascii="仿宋_GB2312" w:hAnsi="仿宋_GB2312" w:eastAsia="仿宋_GB2312" w:cs="仿宋_GB2312"/>
          <w:kern w:val="2"/>
          <w:sz w:val="28"/>
          <w:szCs w:val="28"/>
        </w:rPr>
        <w:t>三</w:t>
      </w:r>
      <w:r>
        <w:rPr>
          <w:rFonts w:ascii="仿宋_GB2312" w:hAnsi="仿宋_GB2312" w:eastAsia="仿宋_GB2312" w:cs="仿宋_GB2312"/>
          <w:kern w:val="2"/>
          <w:sz w:val="28"/>
          <w:szCs w:val="28"/>
        </w:rPr>
        <w:t>章“采购需求”部分列出了需求大纲供采购人或采购代理机构参考。</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采购代理机构应当依据《中华人民共和国民法典》等有关法律法规和政策要求，结合采购项目合同类型和特点，规范拟定和签署项目采购合同。在拟定合同草案条款时，应优先选择国家或行业制定推荐的有关标准或示范合同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六、响应文件格式的统一与简化</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便于供应商制作响应文件，便于单一来源采购人员评审时统一标准，《示范文本》对适宜的内容提供了统一的响应文件参考格式，尽可能对格式中需要填列的内容进行了简化，尽可能减少了格式中需要签字、盖章的要求。</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七、实施及修改</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使用中有任何意见建议，请及时与</w:t>
      </w:r>
      <w:r>
        <w:rPr>
          <w:rFonts w:hint="eastAsia" w:ascii="仿宋_GB2312" w:hAnsi="仿宋_GB2312" w:eastAsia="仿宋_GB2312" w:cs="仿宋_GB2312"/>
          <w:kern w:val="2"/>
          <w:sz w:val="28"/>
          <w:szCs w:val="28"/>
        </w:rPr>
        <w:t>湖北省</w:t>
      </w:r>
      <w:r>
        <w:rPr>
          <w:rFonts w:ascii="仿宋_GB2312" w:hAnsi="仿宋_GB2312" w:eastAsia="仿宋_GB2312" w:cs="仿宋_GB2312"/>
          <w:kern w:val="2"/>
          <w:sz w:val="28"/>
          <w:szCs w:val="28"/>
        </w:rPr>
        <w:t>政府采购</w:t>
      </w:r>
      <w:r>
        <w:rPr>
          <w:rFonts w:hint="eastAsia" w:ascii="仿宋_GB2312" w:hAnsi="仿宋_GB2312" w:eastAsia="仿宋_GB2312" w:cs="仿宋_GB2312"/>
          <w:kern w:val="2"/>
          <w:sz w:val="28"/>
          <w:szCs w:val="28"/>
        </w:rPr>
        <w:t>协会</w:t>
      </w:r>
      <w:r>
        <w:rPr>
          <w:rFonts w:ascii="仿宋_GB2312" w:hAnsi="仿宋_GB2312" w:eastAsia="仿宋_GB2312" w:cs="仿宋_GB2312"/>
          <w:kern w:val="2"/>
          <w:sz w:val="28"/>
          <w:szCs w:val="28"/>
        </w:rPr>
        <w:t>联系。我们将及时总结经验，以进一步修订完善《示范文本》并协同推进其规范运用。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采购人或代理机构可根据法律法规、政府采购政策文件等更新情况或项目具体特点，对示范文本适当进行更新或调整。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sectPr>
          <w:headerReference r:id="rId5" w:type="default"/>
          <w:footerReference r:id="rId6" w:type="default"/>
          <w:pgSz w:w="11906" w:h="16838"/>
          <w:pgMar w:top="1587" w:right="1417" w:bottom="1417" w:left="1587" w:header="851" w:footer="992" w:gutter="0"/>
          <w:pgNumType w:start="1"/>
          <w:cols w:space="720" w:num="1"/>
        </w:sectPr>
      </w:pPr>
    </w:p>
    <w:tbl>
      <w:tblPr>
        <w:tblStyle w:val="88"/>
        <w:tblW w:w="8311" w:type="dxa"/>
        <w:tblInd w:w="108" w:type="dxa"/>
        <w:tblLayout w:type="fixed"/>
        <w:tblCellMar>
          <w:top w:w="0" w:type="dxa"/>
          <w:left w:w="108" w:type="dxa"/>
          <w:bottom w:w="0" w:type="dxa"/>
          <w:right w:w="108" w:type="dxa"/>
        </w:tblCellMar>
      </w:tblPr>
      <w:tblGrid>
        <w:gridCol w:w="8311"/>
      </w:tblGrid>
      <w:tr>
        <w:tblPrEx>
          <w:tblCellMar>
            <w:top w:w="0" w:type="dxa"/>
            <w:left w:w="108" w:type="dxa"/>
            <w:bottom w:w="0" w:type="dxa"/>
            <w:right w:w="108" w:type="dxa"/>
          </w:tblCellMar>
        </w:tblPrEx>
        <w:trPr>
          <w:trHeight w:val="624" w:hRule="atLeast"/>
        </w:trPr>
        <w:tc>
          <w:tcPr>
            <w:tcW w:w="8311" w:type="dxa"/>
          </w:tcPr>
          <w:p>
            <w:pPr>
              <w:wordWrap w:val="0"/>
              <w:topLinePunct/>
              <w:adjustRightInd w:val="0"/>
              <w:snapToGrid w:val="0"/>
              <w:spacing w:line="360" w:lineRule="auto"/>
              <w:jc w:val="center"/>
              <w:rPr>
                <w:rFonts w:ascii="黑体" w:hAnsi="黑体" w:eastAsia="黑体" w:cs="黑体"/>
                <w:kern w:val="2"/>
                <w:sz w:val="32"/>
                <w:szCs w:val="32"/>
                <w:u w:val="single"/>
              </w:rPr>
            </w:pPr>
            <w:bookmarkStart w:id="7" w:name="_Hlk111017208"/>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r>
              <w:rPr>
                <w:rFonts w:hint="eastAsia" w:ascii="黑体" w:hAnsi="黑体" w:eastAsia="黑体" w:cs="黑体"/>
                <w:kern w:val="2"/>
                <w:sz w:val="32"/>
                <w:szCs w:val="32"/>
                <w:u w:val="single"/>
              </w:rPr>
              <w:t xml:space="preserve"> </w:t>
            </w:r>
            <w:r>
              <w:rPr>
                <w:rFonts w:ascii="黑体" w:hAnsi="黑体" w:eastAsia="黑体" w:cs="黑体"/>
                <w:kern w:val="2"/>
                <w:sz w:val="32"/>
                <w:szCs w:val="32"/>
                <w:u w:val="single"/>
              </w:rPr>
              <w:t xml:space="preserve">                      </w:t>
            </w:r>
            <w:r>
              <w:rPr>
                <w:rFonts w:hint="eastAsia" w:ascii="黑体" w:hAnsi="黑体" w:eastAsia="黑体" w:cs="黑体"/>
                <w:kern w:val="2"/>
                <w:sz w:val="32"/>
                <w:szCs w:val="32"/>
                <w:u w:val="single"/>
              </w:rPr>
              <w:t>（项目名称）</w:t>
            </w:r>
          </w:p>
        </w:tc>
      </w:tr>
      <w:tr>
        <w:tblPrEx>
          <w:tblCellMar>
            <w:top w:w="0" w:type="dxa"/>
            <w:left w:w="108" w:type="dxa"/>
            <w:bottom w:w="0" w:type="dxa"/>
            <w:right w:w="108" w:type="dxa"/>
          </w:tblCellMar>
        </w:tblPrEx>
        <w:trPr>
          <w:trHeight w:val="624" w:hRule="atLeast"/>
        </w:trPr>
        <w:tc>
          <w:tcPr>
            <w:tcW w:w="8311" w:type="dxa"/>
            <w:vAlign w:val="center"/>
          </w:tcPr>
          <w:p>
            <w:pPr>
              <w:wordWrap w:val="0"/>
              <w:topLinePunct/>
              <w:adjustRightInd w:val="0"/>
              <w:snapToGrid w:val="0"/>
              <w:spacing w:line="480" w:lineRule="auto"/>
              <w:jc w:val="center"/>
              <w:rPr>
                <w:rFonts w:ascii="黑体" w:hAnsi="黑体" w:eastAsia="黑体" w:cs="黑体"/>
                <w:kern w:val="2"/>
                <w:sz w:val="72"/>
                <w:szCs w:val="72"/>
              </w:rPr>
            </w:pPr>
          </w:p>
          <w:p>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56"/>
                <w:szCs w:val="56"/>
              </w:rPr>
              <w:t>单一来源采购文件示范文本</w:t>
            </w:r>
          </w:p>
        </w:tc>
      </w:tr>
      <w:tr>
        <w:tblPrEx>
          <w:tblCellMar>
            <w:top w:w="0" w:type="dxa"/>
            <w:left w:w="108" w:type="dxa"/>
            <w:bottom w:w="0" w:type="dxa"/>
            <w:right w:w="108" w:type="dxa"/>
          </w:tblCellMar>
        </w:tblPrEx>
        <w:trPr>
          <w:trHeight w:val="624" w:hRule="atLeast"/>
        </w:trPr>
        <w:tc>
          <w:tcPr>
            <w:tcW w:w="8311" w:type="dxa"/>
            <w:vAlign w:val="center"/>
          </w:tcPr>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计划函号：</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项目编号：</w:t>
            </w:r>
          </w:p>
        </w:tc>
      </w:tr>
    </w:tbl>
    <w:p>
      <w:pPr>
        <w:wordWrap w:val="0"/>
        <w:topLinePunct/>
        <w:adjustRightInd w:val="0"/>
        <w:snapToGrid w:val="0"/>
        <w:spacing w:line="360" w:lineRule="auto"/>
        <w:ind w:firstLine="400"/>
        <w:rPr>
          <w:rFonts w:ascii="宋体" w:hAnsi="宋体" w:cs="宋体"/>
          <w:sz w:val="32"/>
          <w:szCs w:val="32"/>
        </w:rPr>
      </w:pPr>
    </w:p>
    <w:p>
      <w:pPr>
        <w:wordWrap w:val="0"/>
        <w:topLinePunct/>
        <w:adjustRightInd w:val="0"/>
        <w:snapToGrid w:val="0"/>
        <w:spacing w:line="360" w:lineRule="auto"/>
        <w:ind w:firstLine="400"/>
        <w:rPr>
          <w:rFonts w:ascii="宋体" w:hAnsi="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采购人：</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采购代理机构：</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年</w:t>
      </w: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月</w:t>
      </w:r>
    </w:p>
    <w:bookmarkEnd w:id="7"/>
    <w:p>
      <w:pPr>
        <w:rPr>
          <w:rFonts w:ascii="宋体" w:hAnsi="宋体"/>
          <w:b/>
          <w:sz w:val="44"/>
        </w:rPr>
        <w:sectPr>
          <w:headerReference r:id="rId9" w:type="first"/>
          <w:headerReference r:id="rId7" w:type="default"/>
          <w:footerReference r:id="rId10" w:type="default"/>
          <w:headerReference r:id="rId8" w:type="even"/>
          <w:footerReference r:id="rId11" w:type="even"/>
          <w:type w:val="nextColumn"/>
          <w:pgSz w:w="11905" w:h="16840"/>
          <w:pgMar w:top="1440" w:right="1797" w:bottom="1440" w:left="1797" w:header="851" w:footer="1050" w:gutter="0"/>
          <w:cols w:space="720" w:num="1"/>
          <w:docGrid w:linePitch="312" w:charSpace="0"/>
        </w:sectPr>
      </w:pPr>
    </w:p>
    <w:p>
      <w:pPr>
        <w:spacing w:line="312" w:lineRule="auto"/>
        <w:jc w:val="center"/>
        <w:rPr>
          <w:rFonts w:ascii="微软雅黑" w:hAnsi="微软雅黑" w:eastAsia="微软雅黑" w:cs="微软雅黑"/>
          <w:b/>
          <w:bCs/>
          <w:kern w:val="44"/>
          <w:sz w:val="32"/>
          <w:szCs w:val="32"/>
        </w:rPr>
      </w:pPr>
      <w:r>
        <w:rPr>
          <w:rFonts w:hint="eastAsia" w:ascii="微软雅黑" w:hAnsi="微软雅黑" w:eastAsia="微软雅黑" w:cs="微软雅黑"/>
          <w:b/>
          <w:bCs/>
          <w:kern w:val="44"/>
          <w:sz w:val="32"/>
          <w:szCs w:val="32"/>
        </w:rPr>
        <w:t>目  录</w:t>
      </w:r>
    </w:p>
    <w:p>
      <w:pPr>
        <w:pStyle w:val="59"/>
        <w:tabs>
          <w:tab w:val="right" w:leader="dot" w:pos="8289"/>
        </w:tabs>
        <w:spacing w:line="400" w:lineRule="exact"/>
        <w:rPr>
          <w:rFonts w:ascii="宋体" w:hAnsi="宋体"/>
          <w:caps w:val="0"/>
          <w:kern w:val="2"/>
          <w:sz w:val="21"/>
          <w:szCs w:val="21"/>
        </w:rPr>
      </w:pPr>
      <w:r>
        <w:rPr>
          <w:rFonts w:hint="eastAsia" w:ascii="宋体" w:hAnsi="宋体" w:cs="仿宋"/>
          <w:b w:val="0"/>
          <w:sz w:val="28"/>
          <w:szCs w:val="28"/>
        </w:rPr>
        <w:fldChar w:fldCharType="begin"/>
      </w:r>
      <w:r>
        <w:rPr>
          <w:rFonts w:hint="eastAsia" w:ascii="宋体" w:hAnsi="宋体" w:cs="仿宋"/>
          <w:b w:val="0"/>
          <w:sz w:val="28"/>
          <w:szCs w:val="28"/>
        </w:rPr>
        <w:instrText xml:space="preserve"> TOC \o "1-3" \h \z \u </w:instrText>
      </w:r>
      <w:r>
        <w:rPr>
          <w:rFonts w:hint="eastAsia" w:ascii="宋体" w:hAnsi="宋体" w:cs="仿宋"/>
          <w:b w:val="0"/>
          <w:sz w:val="28"/>
          <w:szCs w:val="28"/>
        </w:rPr>
        <w:fldChar w:fldCharType="separate"/>
      </w:r>
      <w:r>
        <w:fldChar w:fldCharType="begin"/>
      </w:r>
      <w:r>
        <w:instrText xml:space="preserve"> HYPERLINK \l "_Toc89852298" </w:instrText>
      </w:r>
      <w:r>
        <w:fldChar w:fldCharType="separate"/>
      </w:r>
      <w:r>
        <w:rPr>
          <w:rStyle w:val="97"/>
          <w:rFonts w:hAnsi="宋体" w:cs="微软雅黑"/>
          <w:kern w:val="44"/>
          <w:sz w:val="21"/>
          <w:szCs w:val="21"/>
        </w:rPr>
        <w:t>第一章 单一来源协商邀请函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_Toc89852298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"_Toc89852299" </w:instrText>
      </w:r>
      <w:r>
        <w:fldChar w:fldCharType="separate"/>
      </w:r>
      <w:r>
        <w:rPr>
          <w:rStyle w:val="97"/>
          <w:rFonts w:hAnsi="宋体"/>
          <w:sz w:val="21"/>
          <w:szCs w:val="21"/>
        </w:rPr>
        <w:t>一、项目概况</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_Toc89852299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"_Toc89852300" </w:instrText>
      </w:r>
      <w:r>
        <w:fldChar w:fldCharType="separate"/>
      </w:r>
      <w:r>
        <w:rPr>
          <w:rStyle w:val="97"/>
          <w:rFonts w:hAnsi="宋体"/>
          <w:sz w:val="21"/>
          <w:szCs w:val="21"/>
        </w:rPr>
        <w:t>二、协商时间及地点</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_Toc89852300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"_Toc89852301" </w:instrText>
      </w:r>
      <w:r>
        <w:fldChar w:fldCharType="separate"/>
      </w:r>
      <w:r>
        <w:rPr>
          <w:rStyle w:val="97"/>
          <w:rFonts w:hAnsi="宋体"/>
          <w:sz w:val="21"/>
          <w:szCs w:val="21"/>
        </w:rPr>
        <w:t>三、联系方式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_Toc89852301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"_Toc89852302" </w:instrText>
      </w:r>
      <w:r>
        <w:fldChar w:fldCharType="separate"/>
      </w:r>
      <w:r>
        <w:rPr>
          <w:rStyle w:val="97"/>
          <w:rFonts w:hAnsi="宋体"/>
          <w:sz w:val="21"/>
          <w:szCs w:val="21"/>
        </w:rPr>
        <w:t>四、银行账户信息</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_Toc89852302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59"/>
        <w:tabs>
          <w:tab w:val="right" w:leader="dot" w:pos="8289"/>
        </w:tabs>
        <w:spacing w:line="400" w:lineRule="exact"/>
        <w:rPr>
          <w:rFonts w:ascii="宋体" w:hAnsi="宋体"/>
          <w:caps w:val="0"/>
          <w:kern w:val="2"/>
          <w:sz w:val="21"/>
          <w:szCs w:val="21"/>
        </w:rPr>
      </w:pPr>
      <w:r>
        <w:fldChar w:fldCharType="begin"/>
      </w:r>
      <w:r>
        <w:instrText xml:space="preserve"> HYPERLINK \l "_Toc89852303" </w:instrText>
      </w:r>
      <w:r>
        <w:fldChar w:fldCharType="separate"/>
      </w:r>
      <w:r>
        <w:rPr>
          <w:rStyle w:val="97"/>
          <w:rFonts w:hAnsi="宋体" w:cs="微软雅黑"/>
          <w:kern w:val="44"/>
          <w:sz w:val="21"/>
          <w:szCs w:val="21"/>
        </w:rPr>
        <w:t>第二章 协商须知及协商程序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_Toc89852303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"_Toc89852304" </w:instrText>
      </w:r>
      <w:r>
        <w:fldChar w:fldCharType="separate"/>
      </w:r>
      <w:r>
        <w:rPr>
          <w:rStyle w:val="97"/>
          <w:rFonts w:hAnsi="宋体" w:cs="仿宋_GB2312"/>
          <w:sz w:val="21"/>
          <w:szCs w:val="21"/>
          <w:lang w:val="hr-HR"/>
        </w:rPr>
        <w:t>一、协商须知</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_Toc89852304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"_Toc89852305" </w:instrText>
      </w:r>
      <w:r>
        <w:fldChar w:fldCharType="separate"/>
      </w:r>
      <w:r>
        <w:rPr>
          <w:rStyle w:val="97"/>
          <w:rFonts w:hAnsi="宋体" w:cs="仿宋_GB2312"/>
          <w:sz w:val="21"/>
          <w:szCs w:val="21"/>
          <w:lang w:val="hr-HR"/>
        </w:rPr>
        <w:t>二、单一来源采购程序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_Toc89852305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59"/>
        <w:tabs>
          <w:tab w:val="right" w:leader="dot" w:pos="8289"/>
        </w:tabs>
        <w:spacing w:line="400" w:lineRule="exact"/>
        <w:rPr>
          <w:rFonts w:ascii="宋体" w:hAnsi="宋体"/>
          <w:caps w:val="0"/>
          <w:kern w:val="2"/>
          <w:sz w:val="21"/>
          <w:szCs w:val="21"/>
        </w:rPr>
      </w:pPr>
      <w:r>
        <w:fldChar w:fldCharType="begin"/>
      </w:r>
      <w:r>
        <w:instrText xml:space="preserve"> HYPERLINK \l "_Toc89852306" </w:instrText>
      </w:r>
      <w:r>
        <w:fldChar w:fldCharType="separate"/>
      </w:r>
      <w:r>
        <w:rPr>
          <w:rStyle w:val="97"/>
          <w:rFonts w:hAnsi="宋体" w:cs="微软雅黑"/>
          <w:kern w:val="44"/>
          <w:sz w:val="21"/>
          <w:szCs w:val="21"/>
        </w:rPr>
        <w:t>第三章 项目采购需求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_Toc89852306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59"/>
        <w:tabs>
          <w:tab w:val="right" w:leader="dot" w:pos="8289"/>
        </w:tabs>
        <w:spacing w:line="400" w:lineRule="exact"/>
        <w:rPr>
          <w:rFonts w:ascii="宋体" w:hAnsi="宋体"/>
          <w:caps w:val="0"/>
          <w:kern w:val="2"/>
          <w:sz w:val="21"/>
          <w:szCs w:val="21"/>
        </w:rPr>
      </w:pPr>
      <w:r>
        <w:fldChar w:fldCharType="begin"/>
      </w:r>
      <w:r>
        <w:instrText xml:space="preserve"> HYPERLINK \l "_Toc89852307" </w:instrText>
      </w:r>
      <w:r>
        <w:fldChar w:fldCharType="separate"/>
      </w:r>
      <w:r>
        <w:rPr>
          <w:rStyle w:val="97"/>
          <w:rFonts w:hAnsi="宋体" w:cs="微软雅黑"/>
          <w:kern w:val="44"/>
          <w:sz w:val="21"/>
          <w:szCs w:val="21"/>
        </w:rPr>
        <w:t>第四章 合同主要条款</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_Toc89852307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Fonts w:ascii="宋体" w:hAnsi="宋体"/>
          <w:sz w:val="21"/>
          <w:szCs w:val="21"/>
        </w:rPr>
        <w:fldChar w:fldCharType="end"/>
      </w:r>
    </w:p>
    <w:p>
      <w:pPr>
        <w:pStyle w:val="59"/>
        <w:tabs>
          <w:tab w:val="right" w:leader="dot" w:pos="8289"/>
        </w:tabs>
        <w:spacing w:line="400" w:lineRule="exact"/>
        <w:rPr>
          <w:rFonts w:ascii="宋体" w:hAnsi="宋体"/>
          <w:caps w:val="0"/>
          <w:kern w:val="2"/>
          <w:sz w:val="21"/>
          <w:szCs w:val="21"/>
        </w:rPr>
      </w:pPr>
      <w:r>
        <w:fldChar w:fldCharType="begin"/>
      </w:r>
      <w:r>
        <w:instrText xml:space="preserve"> HYPERLINK \l "_Toc89852308" </w:instrText>
      </w:r>
      <w:r>
        <w:fldChar w:fldCharType="separate"/>
      </w:r>
      <w:r>
        <w:rPr>
          <w:rStyle w:val="97"/>
          <w:rFonts w:hAnsi="宋体" w:cs="微软雅黑"/>
          <w:kern w:val="44"/>
          <w:sz w:val="21"/>
          <w:szCs w:val="21"/>
        </w:rPr>
        <w:t>第五章 响应文件的格式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_Toc89852308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"_Toc89852309" </w:instrText>
      </w:r>
      <w:r>
        <w:fldChar w:fldCharType="separate"/>
      </w:r>
      <w:r>
        <w:rPr>
          <w:rStyle w:val="97"/>
          <w:rFonts w:hAnsi="宋体" w:cs="仿宋_GB2312"/>
          <w:sz w:val="21"/>
          <w:szCs w:val="21"/>
        </w:rPr>
        <w:t>一、单一来源协商函</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_Toc89852309 \h </w:instrText>
      </w:r>
      <w:r>
        <w:rPr>
          <w:rFonts w:ascii="宋体" w:hAnsi="宋体"/>
          <w:sz w:val="21"/>
          <w:szCs w:val="21"/>
        </w:rPr>
        <w:fldChar w:fldCharType="separate"/>
      </w:r>
      <w:r>
        <w:rPr>
          <w:rFonts w:ascii="宋体" w:hAnsi="宋体"/>
          <w:sz w:val="21"/>
          <w:szCs w:val="21"/>
        </w:rPr>
        <w:t>11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"_Toc89852310" </w:instrText>
      </w:r>
      <w:r>
        <w:fldChar w:fldCharType="separate"/>
      </w:r>
      <w:r>
        <w:rPr>
          <w:rStyle w:val="97"/>
          <w:rFonts w:hAnsi="宋体" w:cs="仿宋_GB2312"/>
          <w:sz w:val="21"/>
          <w:szCs w:val="21"/>
        </w:rPr>
        <w:t>二、法定代表人身份证明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_Toc89852310 \h </w:instrText>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"_Toc89852311" </w:instrText>
      </w:r>
      <w:r>
        <w:fldChar w:fldCharType="separate"/>
      </w:r>
      <w:r>
        <w:rPr>
          <w:rStyle w:val="97"/>
          <w:rFonts w:hAnsi="宋体" w:cs="仿宋_GB2312"/>
          <w:sz w:val="21"/>
          <w:szCs w:val="21"/>
        </w:rPr>
        <w:t>三、法定代表人授权书</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_Toc89852311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"_Toc89852312" </w:instrText>
      </w:r>
      <w:r>
        <w:fldChar w:fldCharType="separate"/>
      </w:r>
      <w:r>
        <w:rPr>
          <w:rStyle w:val="97"/>
          <w:rFonts w:hAnsi="宋体" w:cs="仿宋_GB2312"/>
          <w:sz w:val="21"/>
          <w:szCs w:val="21"/>
        </w:rPr>
        <w:t>四、协商报价一览表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_Toc89852312 \h </w:instrText>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"_Toc89852313" </w:instrText>
      </w:r>
      <w:r>
        <w:fldChar w:fldCharType="separate"/>
      </w:r>
      <w:r>
        <w:rPr>
          <w:rStyle w:val="97"/>
          <w:rFonts w:hAnsi="宋体" w:cs="仿宋_GB2312"/>
          <w:sz w:val="21"/>
          <w:szCs w:val="21"/>
        </w:rPr>
        <w:t>五、分项报价表（如有）</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_Toc89852313 \h </w:instrText>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"_Toc89852314" </w:instrText>
      </w:r>
      <w:r>
        <w:fldChar w:fldCharType="separate"/>
      </w:r>
      <w:r>
        <w:rPr>
          <w:rStyle w:val="97"/>
          <w:rFonts w:hAnsi="宋体" w:cs="仿宋_GB2312"/>
          <w:sz w:val="21"/>
          <w:szCs w:val="21"/>
        </w:rPr>
        <w:t>六、供应商基本情况表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_Toc89852314 \h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"_Toc89852315" </w:instrText>
      </w:r>
      <w:r>
        <w:fldChar w:fldCharType="separate"/>
      </w:r>
      <w:r>
        <w:rPr>
          <w:rStyle w:val="97"/>
          <w:rFonts w:hAnsi="宋体" w:cs="仿宋_GB2312"/>
          <w:sz w:val="21"/>
          <w:szCs w:val="21"/>
        </w:rPr>
        <w:t>七、资质证明文件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_Toc89852315 \h </w:instrText>
      </w:r>
      <w:r>
        <w:rPr>
          <w:rFonts w:ascii="宋体" w:hAnsi="宋体"/>
          <w:sz w:val="21"/>
          <w:szCs w:val="21"/>
        </w:rPr>
        <w:fldChar w:fldCharType="separate"/>
      </w:r>
      <w:r>
        <w:rPr>
          <w:rFonts w:ascii="宋体" w:hAnsi="宋体"/>
          <w:sz w:val="21"/>
          <w:szCs w:val="21"/>
        </w:rPr>
        <w:t>17</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"_Toc89852316" </w:instrText>
      </w:r>
      <w:r>
        <w:fldChar w:fldCharType="separate"/>
      </w:r>
      <w:r>
        <w:rPr>
          <w:rStyle w:val="97"/>
          <w:rFonts w:hAnsi="宋体" w:cs="仿宋_GB2312"/>
          <w:sz w:val="21"/>
          <w:szCs w:val="21"/>
        </w:rPr>
        <w:t>八、业绩证明文件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_Toc89852316 \h </w:instrText>
      </w:r>
      <w:r>
        <w:rPr>
          <w:rFonts w:ascii="宋体" w:hAnsi="宋体"/>
          <w:sz w:val="21"/>
          <w:szCs w:val="21"/>
        </w:rPr>
        <w:fldChar w:fldCharType="separate"/>
      </w:r>
      <w:r>
        <w:rPr>
          <w:rFonts w:ascii="宋体" w:hAnsi="宋体"/>
          <w:sz w:val="21"/>
          <w:szCs w:val="21"/>
        </w:rPr>
        <w:t>20</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"_Toc89852317" </w:instrText>
      </w:r>
      <w:r>
        <w:fldChar w:fldCharType="separate"/>
      </w:r>
      <w:r>
        <w:rPr>
          <w:rStyle w:val="97"/>
          <w:rFonts w:hAnsi="宋体" w:cs="仿宋_GB2312"/>
          <w:sz w:val="21"/>
          <w:szCs w:val="21"/>
        </w:rPr>
        <w:t>九、信誉、财务状况证明文件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_Toc89852317 \h </w:instrText>
      </w:r>
      <w:r>
        <w:rPr>
          <w:rFonts w:ascii="宋体" w:hAnsi="宋体"/>
          <w:sz w:val="21"/>
          <w:szCs w:val="21"/>
        </w:rPr>
        <w:fldChar w:fldCharType="separate"/>
      </w:r>
      <w:r>
        <w:rPr>
          <w:rFonts w:ascii="宋体" w:hAnsi="宋体"/>
          <w:sz w:val="21"/>
          <w:szCs w:val="21"/>
        </w:rPr>
        <w:t>21</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"_Toc89852318" </w:instrText>
      </w:r>
      <w:r>
        <w:fldChar w:fldCharType="separate"/>
      </w:r>
      <w:r>
        <w:rPr>
          <w:rStyle w:val="97"/>
          <w:rFonts w:hAnsi="宋体" w:cs="仿宋_GB2312"/>
          <w:sz w:val="21"/>
          <w:szCs w:val="21"/>
        </w:rPr>
        <w:t>十、商务偏离表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_Toc89852318 \h </w:instrText>
      </w:r>
      <w:r>
        <w:rPr>
          <w:rFonts w:ascii="宋体" w:hAnsi="宋体"/>
          <w:sz w:val="21"/>
          <w:szCs w:val="21"/>
        </w:rPr>
        <w:fldChar w:fldCharType="separate"/>
      </w:r>
      <w:r>
        <w:rPr>
          <w:rFonts w:ascii="宋体" w:hAnsi="宋体"/>
          <w:sz w:val="21"/>
          <w:szCs w:val="21"/>
        </w:rPr>
        <w:t>23</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"_Toc89852319" </w:instrText>
      </w:r>
      <w:r>
        <w:fldChar w:fldCharType="separate"/>
      </w:r>
      <w:r>
        <w:rPr>
          <w:rStyle w:val="97"/>
          <w:rFonts w:hAnsi="宋体" w:cs="仿宋_GB2312"/>
          <w:sz w:val="21"/>
          <w:szCs w:val="21"/>
        </w:rPr>
        <w:t>十一、其它商务文件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_Toc89852319 \h </w:instrText>
      </w:r>
      <w:r>
        <w:rPr>
          <w:rFonts w:ascii="宋体" w:hAnsi="宋体"/>
          <w:sz w:val="21"/>
          <w:szCs w:val="21"/>
        </w:rPr>
        <w:fldChar w:fldCharType="separate"/>
      </w:r>
      <w:r>
        <w:rPr>
          <w:rFonts w:ascii="宋体" w:hAnsi="宋体"/>
          <w:sz w:val="21"/>
          <w:szCs w:val="21"/>
        </w:rPr>
        <w:t>24</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"_Toc89852320" </w:instrText>
      </w:r>
      <w:r>
        <w:fldChar w:fldCharType="separate"/>
      </w:r>
      <w:r>
        <w:rPr>
          <w:rStyle w:val="97"/>
          <w:rFonts w:hAnsi="宋体" w:cs="仿宋_GB2312"/>
          <w:sz w:val="21"/>
          <w:szCs w:val="21"/>
        </w:rPr>
        <w:t>十二、技术要求偏离表</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_Toc89852320 \h </w:instrText>
      </w:r>
      <w:r>
        <w:rPr>
          <w:rFonts w:ascii="宋体" w:hAnsi="宋体"/>
          <w:sz w:val="21"/>
          <w:szCs w:val="21"/>
        </w:rPr>
        <w:fldChar w:fldCharType="separate"/>
      </w:r>
      <w:r>
        <w:rPr>
          <w:rFonts w:ascii="宋体" w:hAnsi="宋体"/>
          <w:sz w:val="21"/>
          <w:szCs w:val="21"/>
        </w:rPr>
        <w:t>25</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"_Toc89852321" </w:instrText>
      </w:r>
      <w:r>
        <w:fldChar w:fldCharType="separate"/>
      </w:r>
      <w:r>
        <w:rPr>
          <w:rStyle w:val="97"/>
          <w:rFonts w:hAnsi="宋体" w:cs="仿宋_GB2312"/>
          <w:sz w:val="21"/>
          <w:szCs w:val="21"/>
        </w:rPr>
        <w:t>十三、服务方案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_Toc89852321 \h </w:instrText>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r>
        <w:rPr>
          <w:rFonts w:ascii="宋体" w:hAnsi="宋体"/>
          <w:sz w:val="21"/>
          <w:szCs w:val="21"/>
        </w:rPr>
        <w:fldChar w:fldCharType="end"/>
      </w:r>
    </w:p>
    <w:p>
      <w:pPr>
        <w:pStyle w:val="74"/>
        <w:tabs>
          <w:tab w:val="right" w:leader="dot" w:pos="8289"/>
        </w:tabs>
        <w:spacing w:line="400" w:lineRule="exact"/>
        <w:rPr>
          <w:rFonts w:ascii="宋体" w:hAnsi="宋体"/>
          <w:smallCaps w:val="0"/>
          <w:kern w:val="2"/>
          <w:sz w:val="21"/>
          <w:szCs w:val="21"/>
        </w:rPr>
      </w:pPr>
      <w:r>
        <w:fldChar w:fldCharType="begin"/>
      </w:r>
      <w:r>
        <w:instrText xml:space="preserve"> HYPERLINK \l "_Toc89852322" </w:instrText>
      </w:r>
      <w:r>
        <w:fldChar w:fldCharType="separate"/>
      </w:r>
      <w:r>
        <w:rPr>
          <w:rStyle w:val="97"/>
          <w:rFonts w:hAnsi="宋体" w:cs="仿宋_GB2312"/>
          <w:sz w:val="21"/>
          <w:szCs w:val="21"/>
        </w:rPr>
        <w:t>十四、其它技术文件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_Toc89852322 \h </w:instrText>
      </w:r>
      <w:r>
        <w:rPr>
          <w:rFonts w:ascii="宋体" w:hAnsi="宋体"/>
          <w:sz w:val="21"/>
          <w:szCs w:val="21"/>
        </w:rPr>
        <w:fldChar w:fldCharType="separate"/>
      </w:r>
      <w:r>
        <w:rPr>
          <w:rFonts w:ascii="宋体" w:hAnsi="宋体"/>
          <w:sz w:val="21"/>
          <w:szCs w:val="21"/>
        </w:rPr>
        <w:t>27</w:t>
      </w:r>
      <w:r>
        <w:rPr>
          <w:rFonts w:ascii="宋体" w:hAnsi="宋体"/>
          <w:sz w:val="21"/>
          <w:szCs w:val="21"/>
        </w:rPr>
        <w:fldChar w:fldCharType="end"/>
      </w:r>
      <w:r>
        <w:rPr>
          <w:rFonts w:ascii="宋体" w:hAnsi="宋体"/>
          <w:sz w:val="21"/>
          <w:szCs w:val="21"/>
        </w:rPr>
        <w:fldChar w:fldCharType="end"/>
      </w:r>
    </w:p>
    <w:p>
      <w:pPr>
        <w:adjustRightInd w:val="0"/>
        <w:snapToGrid w:val="0"/>
        <w:spacing w:line="360" w:lineRule="auto"/>
        <w:jc w:val="distribute"/>
        <w:rPr>
          <w:rFonts w:ascii="宋体" w:hAnsi="宋体" w:cs="宋体"/>
          <w:bCs/>
          <w:sz w:val="28"/>
          <w:szCs w:val="28"/>
        </w:rPr>
        <w:sectPr>
          <w:headerReference r:id="rId14" w:type="first"/>
          <w:headerReference r:id="rId12" w:type="default"/>
          <w:footerReference r:id="rId15" w:type="default"/>
          <w:headerReference r:id="rId13" w:type="even"/>
          <w:type w:val="nextColumn"/>
          <w:pgSz w:w="11905" w:h="16838"/>
          <w:pgMar w:top="1440" w:right="1803" w:bottom="1440" w:left="1803" w:header="850" w:footer="850" w:gutter="0"/>
          <w:pgNumType w:start="1"/>
          <w:cols w:space="720" w:num="1"/>
          <w:docGrid w:linePitch="312" w:charSpace="0"/>
        </w:sectPr>
      </w:pPr>
      <w:r>
        <w:rPr>
          <w:rFonts w:hint="eastAsia" w:ascii="宋体" w:hAnsi="宋体" w:cs="仿宋"/>
          <w:bCs/>
          <w:sz w:val="28"/>
          <w:szCs w:val="28"/>
        </w:rPr>
        <w:fldChar w:fldCharType="end"/>
      </w: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8" w:name="_Toc109900639"/>
      <w:bookmarkStart w:id="9" w:name="_Toc109899801"/>
      <w:bookmarkStart w:id="10" w:name="_Toc89852298"/>
      <w:bookmarkStart w:id="11" w:name="_Toc109897703"/>
      <w:bookmarkStart w:id="12" w:name="_Toc59781600"/>
      <w:bookmarkStart w:id="13" w:name="_Toc109900220"/>
      <w:r>
        <w:rPr>
          <w:rFonts w:ascii="微软雅黑" w:hAnsi="微软雅黑" w:eastAsia="微软雅黑" w:cs="微软雅黑"/>
          <w:bCs/>
          <w:kern w:val="44"/>
          <w:sz w:val="32"/>
          <w:szCs w:val="32"/>
        </w:rPr>
        <w:t>第一章 单一来源协商邀请函</w:t>
      </w:r>
      <w:bookmarkEnd w:id="8"/>
      <w:bookmarkEnd w:id="9"/>
      <w:bookmarkEnd w:id="10"/>
      <w:bookmarkEnd w:id="11"/>
      <w:bookmarkEnd w:id="12"/>
      <w:bookmarkEnd w:id="13"/>
    </w:p>
    <w:p>
      <w:pPr>
        <w:spacing w:line="360" w:lineRule="auto"/>
        <w:ind w:firstLine="480" w:firstLineChars="200"/>
        <w:rPr>
          <w:rFonts w:ascii="宋体" w:hAnsi="宋体"/>
          <w:kern w:val="2"/>
          <w:sz w:val="24"/>
          <w:szCs w:val="24"/>
        </w:rPr>
      </w:pPr>
      <w:r>
        <w:rPr>
          <w:rFonts w:ascii="宋体" w:hAnsi="宋体"/>
          <w:kern w:val="2"/>
          <w:sz w:val="24"/>
          <w:szCs w:val="24"/>
          <w:u w:val="single"/>
        </w:rPr>
        <w:t xml:space="preserve">           </w:t>
      </w:r>
      <w:r>
        <w:rPr>
          <w:rFonts w:hint="eastAsia" w:ascii="宋体" w:hAnsi="宋体"/>
          <w:kern w:val="2"/>
          <w:sz w:val="24"/>
          <w:szCs w:val="24"/>
        </w:rPr>
        <w:t>（以下简称“采购代理机构”）受</w:t>
      </w:r>
      <w:r>
        <w:rPr>
          <w:rFonts w:ascii="宋体" w:hAnsi="宋体"/>
          <w:kern w:val="2"/>
          <w:sz w:val="24"/>
          <w:szCs w:val="24"/>
          <w:u w:val="single"/>
        </w:rPr>
        <w:t xml:space="preserve">           </w:t>
      </w:r>
      <w:r>
        <w:rPr>
          <w:rFonts w:hint="eastAsia" w:ascii="宋体" w:hAnsi="宋体"/>
          <w:kern w:val="2"/>
          <w:sz w:val="24"/>
          <w:szCs w:val="24"/>
        </w:rPr>
        <w:t>（以下简称“采购人”）的委托，就其“</w:t>
      </w:r>
      <w:r>
        <w:rPr>
          <w:rFonts w:ascii="宋体" w:hAnsi="宋体"/>
          <w:kern w:val="2"/>
          <w:sz w:val="24"/>
          <w:szCs w:val="24"/>
          <w:u w:val="single"/>
        </w:rPr>
        <w:t xml:space="preserve">           </w:t>
      </w:r>
      <w:r>
        <w:rPr>
          <w:rFonts w:hint="eastAsia" w:ascii="宋体" w:hAnsi="宋体"/>
          <w:kern w:val="2"/>
          <w:sz w:val="24"/>
          <w:szCs w:val="24"/>
        </w:rPr>
        <w:t>”组织单一来源采购活动，邀请贵司参与单一来源采购协商。</w:t>
      </w:r>
    </w:p>
    <w:p>
      <w:pPr>
        <w:keepNext/>
        <w:keepLines/>
        <w:spacing w:line="360" w:lineRule="auto"/>
        <w:ind w:firstLine="482" w:firstLineChars="200"/>
        <w:outlineLvl w:val="1"/>
        <w:rPr>
          <w:rFonts w:ascii="宋体" w:hAnsi="宋体"/>
          <w:b/>
          <w:kern w:val="2"/>
          <w:sz w:val="24"/>
          <w:szCs w:val="24"/>
        </w:rPr>
      </w:pPr>
      <w:bookmarkStart w:id="14" w:name="_Toc109900640"/>
      <w:bookmarkStart w:id="15" w:name="_Toc109899802"/>
      <w:bookmarkStart w:id="16" w:name="_Toc109900221"/>
      <w:bookmarkStart w:id="17" w:name="_Toc109897704"/>
      <w:bookmarkStart w:id="18" w:name="_Toc44857169"/>
      <w:bookmarkStart w:id="19" w:name="_Toc89852299"/>
      <w:bookmarkStart w:id="20" w:name="_Toc59781601"/>
      <w:r>
        <w:rPr>
          <w:rFonts w:hint="eastAsia" w:ascii="宋体" w:hAnsi="宋体"/>
          <w:b/>
          <w:kern w:val="2"/>
          <w:sz w:val="24"/>
          <w:szCs w:val="24"/>
        </w:rPr>
        <w:t>一、项目概况</w:t>
      </w:r>
      <w:bookmarkEnd w:id="14"/>
      <w:bookmarkEnd w:id="15"/>
      <w:bookmarkEnd w:id="16"/>
      <w:bookmarkEnd w:id="17"/>
      <w:bookmarkEnd w:id="18"/>
      <w:bookmarkEnd w:id="19"/>
      <w:bookmarkEnd w:id="20"/>
    </w:p>
    <w:p>
      <w:pPr>
        <w:spacing w:line="360" w:lineRule="auto"/>
        <w:ind w:firstLine="480" w:firstLineChars="200"/>
        <w:rPr>
          <w:rFonts w:ascii="宋体" w:hAnsi="宋体"/>
          <w:kern w:val="2"/>
          <w:sz w:val="24"/>
          <w:szCs w:val="24"/>
        </w:rPr>
      </w:pPr>
      <w:r>
        <w:rPr>
          <w:rFonts w:hint="eastAsia" w:ascii="宋体" w:hAnsi="宋体"/>
          <w:kern w:val="2"/>
          <w:sz w:val="24"/>
          <w:szCs w:val="24"/>
        </w:rPr>
        <w:t>1.项目名称：</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r>
        <w:rPr>
          <w:rFonts w:hint="eastAsia" w:ascii="宋体" w:hAnsi="宋体"/>
          <w:kern w:val="2"/>
          <w:sz w:val="24"/>
          <w:szCs w:val="24"/>
        </w:rPr>
        <w:t>2.项目编号：</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r>
        <w:rPr>
          <w:rFonts w:hint="eastAsia" w:ascii="宋体" w:hAnsi="宋体"/>
          <w:kern w:val="2"/>
          <w:sz w:val="24"/>
          <w:szCs w:val="24"/>
        </w:rPr>
        <w:t>3.采购预算：</w:t>
      </w:r>
      <w:r>
        <w:rPr>
          <w:rFonts w:hint="eastAsia" w:ascii="宋体" w:hAnsi="宋体"/>
          <w:kern w:val="2"/>
          <w:sz w:val="24"/>
          <w:szCs w:val="24"/>
          <w:lang w:val="hr-HR"/>
        </w:rPr>
        <w:t>人民币</w:t>
      </w:r>
      <w:r>
        <w:rPr>
          <w:rFonts w:ascii="宋体" w:hAnsi="宋体"/>
          <w:kern w:val="2"/>
          <w:sz w:val="24"/>
          <w:szCs w:val="24"/>
          <w:u w:val="single"/>
        </w:rPr>
        <w:t xml:space="preserve">           </w:t>
      </w:r>
      <w:r>
        <w:rPr>
          <w:rFonts w:hint="eastAsia" w:ascii="宋体" w:hAnsi="宋体"/>
          <w:kern w:val="2"/>
          <w:sz w:val="24"/>
          <w:szCs w:val="24"/>
        </w:rPr>
        <w:t>万元（超过采购预算报价无效）</w:t>
      </w:r>
    </w:p>
    <w:p>
      <w:pPr>
        <w:spacing w:line="360" w:lineRule="auto"/>
        <w:ind w:firstLine="480" w:firstLineChars="200"/>
        <w:rPr>
          <w:rFonts w:ascii="宋体" w:hAnsi="宋体"/>
          <w:kern w:val="2"/>
          <w:sz w:val="24"/>
          <w:szCs w:val="24"/>
        </w:rPr>
      </w:pPr>
      <w:r>
        <w:rPr>
          <w:rFonts w:hint="eastAsia" w:ascii="宋体" w:hAnsi="宋体"/>
          <w:kern w:val="2"/>
          <w:sz w:val="24"/>
          <w:szCs w:val="24"/>
        </w:rPr>
        <w:t>4.采购内容：</w:t>
      </w:r>
      <w:r>
        <w:rPr>
          <w:rFonts w:ascii="宋体" w:hAnsi="宋体"/>
          <w:kern w:val="2"/>
          <w:sz w:val="24"/>
          <w:szCs w:val="24"/>
          <w:u w:val="single"/>
        </w:rPr>
        <w:t xml:space="preserve">           </w:t>
      </w:r>
      <w:r>
        <w:rPr>
          <w:rFonts w:hint="eastAsia" w:ascii="宋体" w:hAnsi="宋体"/>
          <w:kern w:val="2"/>
          <w:sz w:val="24"/>
          <w:szCs w:val="24"/>
        </w:rPr>
        <w:t>。</w:t>
      </w:r>
    </w:p>
    <w:p>
      <w:pPr>
        <w:keepNext/>
        <w:keepLines/>
        <w:spacing w:line="360" w:lineRule="auto"/>
        <w:ind w:firstLine="482" w:firstLineChars="200"/>
        <w:outlineLvl w:val="1"/>
        <w:rPr>
          <w:rFonts w:ascii="宋体" w:hAnsi="宋体"/>
          <w:b/>
          <w:kern w:val="2"/>
          <w:sz w:val="24"/>
          <w:szCs w:val="24"/>
        </w:rPr>
      </w:pPr>
      <w:bookmarkStart w:id="21" w:name="_Toc59781602"/>
      <w:bookmarkStart w:id="22" w:name="_Toc109899803"/>
      <w:bookmarkStart w:id="23" w:name="_Toc44857170"/>
      <w:bookmarkStart w:id="24" w:name="_Toc109897705"/>
      <w:bookmarkStart w:id="25" w:name="_Toc109900222"/>
      <w:bookmarkStart w:id="26" w:name="_Toc89852300"/>
      <w:bookmarkStart w:id="27" w:name="_Toc109900641"/>
      <w:r>
        <w:rPr>
          <w:rFonts w:hint="eastAsia" w:ascii="宋体" w:hAnsi="宋体"/>
          <w:b/>
          <w:kern w:val="2"/>
          <w:sz w:val="24"/>
          <w:szCs w:val="24"/>
        </w:rPr>
        <w:t>二、协商时间及地点</w:t>
      </w:r>
      <w:bookmarkEnd w:id="21"/>
      <w:bookmarkEnd w:id="22"/>
      <w:bookmarkEnd w:id="23"/>
      <w:bookmarkEnd w:id="24"/>
      <w:bookmarkEnd w:id="25"/>
      <w:bookmarkEnd w:id="26"/>
      <w:bookmarkEnd w:id="27"/>
    </w:p>
    <w:p>
      <w:pPr>
        <w:spacing w:line="360" w:lineRule="auto"/>
        <w:ind w:firstLine="480" w:firstLineChars="200"/>
        <w:rPr>
          <w:rFonts w:ascii="宋体" w:hAnsi="宋体"/>
          <w:kern w:val="2"/>
          <w:sz w:val="24"/>
          <w:szCs w:val="24"/>
        </w:rPr>
      </w:pPr>
      <w:r>
        <w:rPr>
          <w:rFonts w:hint="eastAsia" w:ascii="宋体" w:hAnsi="宋体"/>
          <w:kern w:val="2"/>
          <w:sz w:val="24"/>
          <w:szCs w:val="24"/>
        </w:rPr>
        <w:t>1.协商时间：</w:t>
      </w:r>
      <w:r>
        <w:rPr>
          <w:rFonts w:hint="eastAsia" w:ascii="宋体" w:hAnsi="宋体"/>
          <w:kern w:val="2"/>
          <w:sz w:val="24"/>
          <w:szCs w:val="24"/>
          <w:u w:val="single"/>
        </w:rPr>
        <w:t>*年*月*日*点*分</w:t>
      </w:r>
      <w:r>
        <w:rPr>
          <w:rFonts w:hint="eastAsia" w:ascii="宋体" w:hAnsi="宋体"/>
          <w:kern w:val="2"/>
          <w:sz w:val="24"/>
          <w:szCs w:val="24"/>
          <w:lang w:val="hr-HR"/>
        </w:rPr>
        <w:t>（北京时间）。</w:t>
      </w:r>
    </w:p>
    <w:p>
      <w:pPr>
        <w:spacing w:line="360" w:lineRule="auto"/>
        <w:ind w:firstLine="480" w:firstLineChars="200"/>
        <w:rPr>
          <w:rFonts w:ascii="宋体" w:hAnsi="宋体"/>
          <w:kern w:val="2"/>
          <w:sz w:val="24"/>
          <w:szCs w:val="24"/>
          <w:lang w:val="hr-HR"/>
        </w:rPr>
      </w:pPr>
      <w:r>
        <w:rPr>
          <w:rFonts w:hint="eastAsia" w:ascii="宋体" w:hAnsi="宋体"/>
          <w:kern w:val="2"/>
          <w:sz w:val="24"/>
          <w:szCs w:val="24"/>
        </w:rPr>
        <w:t>2.协商地点：</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r>
        <w:rPr>
          <w:rFonts w:hint="eastAsia" w:ascii="宋体" w:hAnsi="宋体"/>
          <w:kern w:val="2"/>
          <w:sz w:val="24"/>
          <w:szCs w:val="24"/>
          <w:lang w:val="hr-HR"/>
        </w:rPr>
        <w:t>请贵司按采购文件要求内容进行报价，并将报价文件加盖公章密封递交，</w:t>
      </w:r>
      <w:r>
        <w:rPr>
          <w:rFonts w:hint="eastAsia" w:ascii="宋体" w:hAnsi="宋体"/>
          <w:kern w:val="2"/>
          <w:sz w:val="24"/>
          <w:szCs w:val="24"/>
        </w:rPr>
        <w:t>逾期恕不接受。供应商授权代表应携带有效身份证原件参加单一来源协商会议。</w:t>
      </w:r>
    </w:p>
    <w:p>
      <w:pPr>
        <w:keepNext/>
        <w:keepLines/>
        <w:spacing w:line="360" w:lineRule="auto"/>
        <w:ind w:firstLine="482" w:firstLineChars="200"/>
        <w:outlineLvl w:val="1"/>
        <w:rPr>
          <w:rFonts w:ascii="宋体" w:hAnsi="宋体"/>
          <w:b/>
          <w:kern w:val="2"/>
          <w:sz w:val="24"/>
          <w:szCs w:val="24"/>
        </w:rPr>
      </w:pPr>
      <w:bookmarkStart w:id="28" w:name="_Toc89852301"/>
      <w:bookmarkStart w:id="29" w:name="_Toc109900223"/>
      <w:bookmarkStart w:id="30" w:name="_Toc109899804"/>
      <w:bookmarkStart w:id="31" w:name="_Toc44857171"/>
      <w:bookmarkStart w:id="32" w:name="_Toc109900642"/>
      <w:bookmarkStart w:id="33" w:name="_Toc59781603"/>
      <w:bookmarkStart w:id="34" w:name="_Toc109897706"/>
      <w:r>
        <w:rPr>
          <w:rFonts w:hint="eastAsia" w:ascii="宋体" w:hAnsi="宋体"/>
          <w:b/>
          <w:kern w:val="2"/>
          <w:sz w:val="24"/>
          <w:szCs w:val="24"/>
        </w:rPr>
        <w:t>三、联系方式</w:t>
      </w:r>
      <w:bookmarkEnd w:id="28"/>
      <w:bookmarkEnd w:id="29"/>
      <w:bookmarkEnd w:id="30"/>
      <w:bookmarkEnd w:id="31"/>
      <w:bookmarkEnd w:id="32"/>
      <w:bookmarkEnd w:id="33"/>
      <w:bookmarkEnd w:id="34"/>
    </w:p>
    <w:p>
      <w:pPr>
        <w:spacing w:line="360" w:lineRule="auto"/>
        <w:ind w:firstLine="480" w:firstLineChars="200"/>
        <w:rPr>
          <w:rFonts w:ascii="宋体" w:hAnsi="宋体" w:cs="仿宋_GB2312"/>
          <w:kern w:val="2"/>
          <w:sz w:val="24"/>
          <w:szCs w:val="24"/>
        </w:rPr>
      </w:pPr>
      <w:bookmarkStart w:id="35" w:name="_Toc44857172"/>
      <w:r>
        <w:rPr>
          <w:rFonts w:hint="eastAsia" w:ascii="宋体" w:hAnsi="宋体" w:cs="仿宋_GB2312"/>
          <w:kern w:val="2"/>
          <w:sz w:val="24"/>
          <w:szCs w:val="24"/>
        </w:rPr>
        <w:t>1.采购人信息</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名称：</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地址：</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项目联系人：</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联系方式：</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2.采购代理机构信息</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名称：</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地址：</w:t>
      </w:r>
      <w:r>
        <w:rPr>
          <w:rFonts w:ascii="宋体" w:hAnsi="宋体"/>
          <w:kern w:val="2"/>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cs="仿宋_GB2312"/>
          <w:kern w:val="2"/>
          <w:sz w:val="24"/>
          <w:szCs w:val="24"/>
        </w:rPr>
        <w:t>项目联系人：</w:t>
      </w:r>
      <w:r>
        <w:rPr>
          <w:rFonts w:ascii="宋体" w:hAnsi="宋体"/>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联系方式：</w:t>
      </w:r>
      <w:r>
        <w:rPr>
          <w:rFonts w:ascii="宋体" w:hAnsi="宋体"/>
          <w:kern w:val="2"/>
          <w:sz w:val="24"/>
          <w:szCs w:val="24"/>
          <w:u w:val="single"/>
        </w:rPr>
        <w:t xml:space="preserve">           </w:t>
      </w:r>
    </w:p>
    <w:p>
      <w:pPr>
        <w:keepNext/>
        <w:keepLines/>
        <w:spacing w:line="360" w:lineRule="auto"/>
        <w:ind w:firstLine="482" w:firstLineChars="200"/>
        <w:outlineLvl w:val="1"/>
        <w:rPr>
          <w:rFonts w:ascii="宋体" w:hAnsi="宋体"/>
          <w:b/>
          <w:kern w:val="2"/>
          <w:sz w:val="24"/>
          <w:szCs w:val="24"/>
        </w:rPr>
      </w:pPr>
      <w:bookmarkStart w:id="36" w:name="_Toc109897707"/>
      <w:bookmarkStart w:id="37" w:name="_Toc109900224"/>
      <w:bookmarkStart w:id="38" w:name="_Toc109899805"/>
      <w:bookmarkStart w:id="39" w:name="_Toc89852302"/>
      <w:bookmarkStart w:id="40" w:name="_Toc109900643"/>
      <w:bookmarkStart w:id="41" w:name="_Toc59781604"/>
      <w:r>
        <w:rPr>
          <w:rFonts w:hint="eastAsia" w:ascii="宋体" w:hAnsi="宋体"/>
          <w:b/>
          <w:kern w:val="2"/>
          <w:sz w:val="24"/>
          <w:szCs w:val="24"/>
        </w:rPr>
        <w:t>四、银行账户信息</w:t>
      </w:r>
      <w:bookmarkEnd w:id="35"/>
      <w:bookmarkEnd w:id="36"/>
      <w:bookmarkEnd w:id="37"/>
      <w:bookmarkEnd w:id="38"/>
      <w:bookmarkEnd w:id="39"/>
      <w:bookmarkEnd w:id="40"/>
      <w:bookmarkEnd w:id="41"/>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采购代理机构账户信息</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户名：</w:t>
      </w:r>
      <w:r>
        <w:rPr>
          <w:rFonts w:ascii="宋体" w:hAnsi="宋体"/>
          <w:kern w:val="2"/>
          <w:sz w:val="24"/>
          <w:szCs w:val="24"/>
          <w:u w:val="single"/>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开户行：</w:t>
      </w:r>
      <w:r>
        <w:rPr>
          <w:rFonts w:ascii="宋体" w:hAnsi="宋体"/>
          <w:kern w:val="2"/>
          <w:sz w:val="24"/>
          <w:szCs w:val="24"/>
          <w:u w:val="single"/>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行号：</w:t>
      </w:r>
      <w:r>
        <w:rPr>
          <w:rFonts w:ascii="宋体" w:hAnsi="宋体"/>
          <w:kern w:val="2"/>
          <w:sz w:val="24"/>
          <w:szCs w:val="24"/>
          <w:u w:val="single"/>
        </w:rPr>
        <w:t xml:space="preserve">           </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账号：</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p>
    <w:p>
      <w:pPr>
        <w:spacing w:line="360" w:lineRule="auto"/>
        <w:ind w:firstLine="480" w:firstLineChars="200"/>
        <w:jc w:val="right"/>
        <w:rPr>
          <w:rFonts w:ascii="宋体" w:hAnsi="宋体"/>
          <w:kern w:val="2"/>
          <w:sz w:val="24"/>
          <w:szCs w:val="24"/>
        </w:rPr>
      </w:pPr>
      <w:r>
        <w:rPr>
          <w:rFonts w:hint="eastAsia" w:ascii="宋体" w:hAnsi="宋体"/>
          <w:kern w:val="2"/>
          <w:sz w:val="24"/>
          <w:szCs w:val="24"/>
        </w:rPr>
        <w:t>采购代理机构</w:t>
      </w:r>
    </w:p>
    <w:p>
      <w:pPr>
        <w:spacing w:line="360" w:lineRule="auto"/>
        <w:ind w:firstLine="480" w:firstLineChars="200"/>
        <w:jc w:val="right"/>
        <w:rPr>
          <w:rFonts w:ascii="宋体" w:hAnsi="宋体"/>
          <w:kern w:val="2"/>
          <w:sz w:val="24"/>
          <w:szCs w:val="24"/>
          <w:u w:val="single"/>
        </w:rPr>
      </w:pPr>
      <w:r>
        <w:rPr>
          <w:rFonts w:hint="eastAsia" w:ascii="宋体" w:hAnsi="宋体"/>
          <w:kern w:val="2"/>
          <w:sz w:val="24"/>
          <w:szCs w:val="24"/>
          <w:u w:val="single"/>
        </w:rPr>
        <w:t>202</w:t>
      </w:r>
      <w:r>
        <w:rPr>
          <w:rFonts w:ascii="宋体" w:hAnsi="宋体"/>
          <w:kern w:val="2"/>
          <w:sz w:val="24"/>
          <w:szCs w:val="24"/>
          <w:u w:val="single"/>
        </w:rPr>
        <w:t>*</w:t>
      </w:r>
      <w:r>
        <w:rPr>
          <w:rFonts w:hint="eastAsia" w:ascii="宋体" w:hAnsi="宋体"/>
          <w:kern w:val="2"/>
          <w:sz w:val="24"/>
          <w:szCs w:val="24"/>
          <w:u w:val="single"/>
        </w:rPr>
        <w:t>年*月*日</w:t>
      </w:r>
    </w:p>
    <w:p>
      <w:pPr>
        <w:pStyle w:val="4"/>
        <w:rPr>
          <w:rFonts w:ascii="宋体" w:hAnsi="宋体" w:eastAsia="宋体"/>
          <w:sz w:val="24"/>
          <w:szCs w:val="24"/>
        </w:rPr>
        <w:sectPr>
          <w:headerReference r:id="rId18" w:type="first"/>
          <w:headerReference r:id="rId16" w:type="default"/>
          <w:footerReference r:id="rId19" w:type="default"/>
          <w:headerReference r:id="rId17" w:type="even"/>
          <w:pgSz w:w="11905" w:h="16838"/>
          <w:pgMar w:top="1440" w:right="1803" w:bottom="1440" w:left="1803" w:header="907" w:footer="907" w:gutter="0"/>
          <w:pgNumType w:start="1"/>
          <w:cols w:space="720" w:num="1"/>
          <w:docGrid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42" w:name="_Toc109900644"/>
      <w:bookmarkStart w:id="43" w:name="_Toc109897708"/>
      <w:bookmarkStart w:id="44" w:name="_Toc89852303"/>
      <w:bookmarkStart w:id="45" w:name="_Toc109899806"/>
      <w:bookmarkStart w:id="46" w:name="_Toc59781605"/>
      <w:bookmarkStart w:id="47" w:name="_Toc109900225"/>
      <w:r>
        <w:rPr>
          <w:rFonts w:ascii="微软雅黑" w:hAnsi="微软雅黑" w:eastAsia="微软雅黑" w:cs="微软雅黑"/>
          <w:bCs/>
          <w:kern w:val="44"/>
          <w:sz w:val="32"/>
          <w:szCs w:val="32"/>
        </w:rPr>
        <w:t xml:space="preserve">第二章 </w:t>
      </w:r>
      <w:bookmarkStart w:id="48" w:name="_Hlk107212867"/>
      <w:r>
        <w:rPr>
          <w:rFonts w:ascii="微软雅黑" w:hAnsi="微软雅黑" w:eastAsia="微软雅黑" w:cs="微软雅黑"/>
          <w:bCs/>
          <w:kern w:val="44"/>
          <w:sz w:val="32"/>
          <w:szCs w:val="32"/>
        </w:rPr>
        <w:t>协商须知及协商程序</w:t>
      </w:r>
      <w:bookmarkEnd w:id="42"/>
      <w:bookmarkEnd w:id="43"/>
      <w:bookmarkEnd w:id="44"/>
      <w:bookmarkEnd w:id="45"/>
      <w:bookmarkEnd w:id="46"/>
      <w:bookmarkEnd w:id="47"/>
      <w:bookmarkEnd w:id="48"/>
    </w:p>
    <w:p>
      <w:pPr>
        <w:keepNext/>
        <w:keepLines/>
        <w:spacing w:line="360" w:lineRule="auto"/>
        <w:ind w:firstLine="482" w:firstLineChars="200"/>
        <w:jc w:val="left"/>
        <w:outlineLvl w:val="1"/>
        <w:rPr>
          <w:rFonts w:ascii="宋体" w:hAnsi="宋体" w:cs="仿宋_GB2312"/>
          <w:b/>
          <w:kern w:val="2"/>
          <w:sz w:val="24"/>
          <w:szCs w:val="24"/>
          <w:lang w:val="hr-HR"/>
        </w:rPr>
      </w:pPr>
      <w:bookmarkStart w:id="49" w:name="_Toc109900645"/>
      <w:bookmarkStart w:id="50" w:name="_Toc253382677"/>
      <w:bookmarkStart w:id="51" w:name="_Toc109900226"/>
      <w:bookmarkStart w:id="52" w:name="_Toc44857174"/>
      <w:bookmarkStart w:id="53" w:name="_Toc109897709"/>
      <w:bookmarkStart w:id="54" w:name="_Toc89852304"/>
      <w:bookmarkStart w:id="55" w:name="_Toc109899807"/>
      <w:bookmarkStart w:id="56" w:name="_Toc59781606"/>
      <w:r>
        <w:rPr>
          <w:rFonts w:hint="eastAsia" w:ascii="宋体" w:hAnsi="宋体" w:cs="仿宋_GB2312"/>
          <w:b/>
          <w:kern w:val="2"/>
          <w:sz w:val="24"/>
          <w:szCs w:val="24"/>
          <w:lang w:val="hr-HR"/>
        </w:rPr>
        <w:t>一、协商须知</w:t>
      </w:r>
      <w:bookmarkEnd w:id="49"/>
      <w:bookmarkEnd w:id="50"/>
      <w:bookmarkEnd w:id="51"/>
      <w:bookmarkEnd w:id="52"/>
      <w:bookmarkEnd w:id="53"/>
      <w:bookmarkEnd w:id="54"/>
      <w:bookmarkEnd w:id="55"/>
      <w:bookmarkEnd w:id="56"/>
    </w:p>
    <w:p>
      <w:pPr>
        <w:spacing w:line="360" w:lineRule="auto"/>
        <w:ind w:firstLine="482" w:firstLineChars="200"/>
        <w:rPr>
          <w:rFonts w:ascii="宋体" w:hAnsi="宋体"/>
          <w:b/>
          <w:bCs/>
          <w:sz w:val="24"/>
          <w:szCs w:val="24"/>
        </w:rPr>
      </w:pPr>
      <w:r>
        <w:rPr>
          <w:rFonts w:hint="eastAsia" w:ascii="宋体" w:hAnsi="宋体"/>
          <w:b/>
          <w:bCs/>
          <w:sz w:val="24"/>
          <w:szCs w:val="24"/>
        </w:rPr>
        <w:t>1.采购内容及范围</w:t>
      </w:r>
    </w:p>
    <w:p>
      <w:pPr>
        <w:spacing w:line="360" w:lineRule="auto"/>
        <w:ind w:firstLine="480" w:firstLineChars="200"/>
        <w:rPr>
          <w:rFonts w:ascii="宋体" w:hAnsi="宋体"/>
          <w:kern w:val="2"/>
          <w:sz w:val="24"/>
          <w:szCs w:val="24"/>
        </w:rPr>
      </w:pPr>
      <w:r>
        <w:rPr>
          <w:rFonts w:hint="eastAsia" w:ascii="宋体" w:hAnsi="宋体"/>
          <w:kern w:val="2"/>
          <w:sz w:val="24"/>
          <w:szCs w:val="24"/>
        </w:rPr>
        <w:t>1.</w:t>
      </w:r>
      <w:r>
        <w:rPr>
          <w:rFonts w:ascii="宋体" w:hAnsi="宋体"/>
          <w:kern w:val="2"/>
          <w:sz w:val="24"/>
          <w:szCs w:val="24"/>
        </w:rPr>
        <w:t>1</w:t>
      </w:r>
      <w:r>
        <w:rPr>
          <w:rFonts w:hint="eastAsia" w:ascii="宋体" w:hAnsi="宋体"/>
          <w:kern w:val="2"/>
          <w:sz w:val="24"/>
          <w:szCs w:val="24"/>
        </w:rPr>
        <w:t>项目名称：</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r>
        <w:rPr>
          <w:rFonts w:ascii="宋体" w:hAnsi="宋体"/>
          <w:kern w:val="2"/>
          <w:sz w:val="24"/>
          <w:szCs w:val="24"/>
        </w:rPr>
        <w:t>1.2</w:t>
      </w:r>
      <w:r>
        <w:rPr>
          <w:rFonts w:hint="eastAsia" w:ascii="宋体" w:hAnsi="宋体"/>
          <w:kern w:val="2"/>
          <w:sz w:val="24"/>
          <w:szCs w:val="24"/>
        </w:rPr>
        <w:t>项目编号：</w:t>
      </w:r>
      <w:r>
        <w:rPr>
          <w:rFonts w:ascii="宋体" w:hAnsi="宋体"/>
          <w:kern w:val="2"/>
          <w:sz w:val="24"/>
          <w:szCs w:val="24"/>
          <w:u w:val="single"/>
        </w:rPr>
        <w:t xml:space="preserve">           </w:t>
      </w:r>
    </w:p>
    <w:p>
      <w:pPr>
        <w:spacing w:line="360" w:lineRule="auto"/>
        <w:ind w:firstLine="480" w:firstLineChars="200"/>
        <w:rPr>
          <w:rFonts w:ascii="宋体" w:hAnsi="宋体"/>
          <w:kern w:val="2"/>
          <w:sz w:val="24"/>
          <w:szCs w:val="24"/>
        </w:rPr>
      </w:pPr>
      <w:r>
        <w:rPr>
          <w:rFonts w:ascii="宋体" w:hAnsi="宋体"/>
          <w:kern w:val="2"/>
          <w:sz w:val="24"/>
          <w:szCs w:val="24"/>
        </w:rPr>
        <w:t>1.3</w:t>
      </w:r>
      <w:r>
        <w:rPr>
          <w:rFonts w:hint="eastAsia" w:ascii="宋体" w:hAnsi="宋体"/>
          <w:kern w:val="2"/>
          <w:sz w:val="24"/>
          <w:szCs w:val="24"/>
        </w:rPr>
        <w:t>采购预算：</w:t>
      </w:r>
      <w:r>
        <w:rPr>
          <w:rFonts w:hint="eastAsia" w:ascii="宋体" w:hAnsi="宋体"/>
          <w:kern w:val="2"/>
          <w:sz w:val="24"/>
          <w:szCs w:val="24"/>
          <w:lang w:val="hr-HR"/>
        </w:rPr>
        <w:t>人民币</w:t>
      </w:r>
      <w:r>
        <w:rPr>
          <w:rFonts w:ascii="宋体" w:hAnsi="宋体"/>
          <w:kern w:val="2"/>
          <w:sz w:val="24"/>
          <w:szCs w:val="24"/>
          <w:u w:val="single"/>
        </w:rPr>
        <w:t xml:space="preserve">           </w:t>
      </w:r>
      <w:r>
        <w:rPr>
          <w:rFonts w:hint="eastAsia" w:ascii="宋体" w:hAnsi="宋体"/>
          <w:kern w:val="2"/>
          <w:sz w:val="24"/>
          <w:szCs w:val="24"/>
        </w:rPr>
        <w:t>（超过采购预算报价无效）</w:t>
      </w:r>
    </w:p>
    <w:p>
      <w:pPr>
        <w:spacing w:line="360" w:lineRule="auto"/>
        <w:ind w:firstLine="480" w:firstLineChars="200"/>
        <w:rPr>
          <w:rFonts w:ascii="宋体" w:hAnsi="宋体"/>
          <w:kern w:val="2"/>
          <w:sz w:val="24"/>
          <w:szCs w:val="24"/>
        </w:rPr>
      </w:pPr>
      <w:r>
        <w:rPr>
          <w:rFonts w:ascii="宋体" w:hAnsi="宋体"/>
          <w:kern w:val="2"/>
          <w:sz w:val="24"/>
          <w:szCs w:val="24"/>
        </w:rPr>
        <w:t>1.4</w:t>
      </w:r>
      <w:r>
        <w:rPr>
          <w:rFonts w:hint="eastAsia" w:ascii="宋体" w:hAnsi="宋体"/>
          <w:kern w:val="2"/>
          <w:sz w:val="24"/>
          <w:szCs w:val="24"/>
        </w:rPr>
        <w:t>采购内容：</w:t>
      </w:r>
      <w:r>
        <w:rPr>
          <w:rFonts w:ascii="宋体" w:hAnsi="宋体"/>
          <w:kern w:val="2"/>
          <w:sz w:val="24"/>
          <w:szCs w:val="24"/>
          <w:u w:val="single"/>
        </w:rPr>
        <w:t xml:space="preserve">           </w:t>
      </w:r>
      <w:r>
        <w:rPr>
          <w:rFonts w:hint="eastAsia" w:ascii="宋体" w:hAnsi="宋体"/>
          <w:kern w:val="2"/>
          <w:sz w:val="24"/>
          <w:szCs w:val="24"/>
        </w:rPr>
        <w:t>。</w:t>
      </w:r>
    </w:p>
    <w:p>
      <w:pPr>
        <w:spacing w:line="360" w:lineRule="auto"/>
        <w:ind w:firstLine="482" w:firstLineChars="200"/>
        <w:rPr>
          <w:rFonts w:ascii="宋体" w:hAnsi="宋体"/>
          <w:b/>
          <w:bCs/>
          <w:sz w:val="24"/>
          <w:szCs w:val="24"/>
        </w:rPr>
      </w:pPr>
      <w:r>
        <w:rPr>
          <w:rFonts w:hint="eastAsia" w:ascii="宋体" w:hAnsi="宋体"/>
          <w:b/>
          <w:bCs/>
          <w:sz w:val="24"/>
          <w:szCs w:val="24"/>
        </w:rPr>
        <w:t>2.资金来源</w:t>
      </w:r>
    </w:p>
    <w:p>
      <w:pPr>
        <w:spacing w:line="360" w:lineRule="auto"/>
        <w:ind w:firstLine="480" w:firstLineChars="200"/>
        <w:rPr>
          <w:rFonts w:ascii="宋体" w:hAnsi="宋体"/>
          <w:sz w:val="24"/>
          <w:szCs w:val="24"/>
        </w:rPr>
      </w:pPr>
      <w:r>
        <w:rPr>
          <w:rFonts w:hint="eastAsia" w:ascii="宋体" w:hAnsi="宋体"/>
          <w:sz w:val="24"/>
          <w:szCs w:val="24"/>
        </w:rPr>
        <w:t>2.1本次项目采购的资金已经落实，采购人将按合同支付。</w:t>
      </w:r>
    </w:p>
    <w:p>
      <w:pPr>
        <w:spacing w:line="360" w:lineRule="auto"/>
        <w:ind w:firstLine="482" w:firstLineChars="200"/>
        <w:rPr>
          <w:rFonts w:ascii="宋体" w:hAnsi="宋体"/>
          <w:b/>
          <w:bCs/>
          <w:sz w:val="24"/>
          <w:szCs w:val="24"/>
        </w:rPr>
      </w:pPr>
      <w:r>
        <w:rPr>
          <w:rFonts w:hint="eastAsia" w:ascii="宋体" w:hAnsi="宋体"/>
          <w:b/>
          <w:bCs/>
          <w:sz w:val="24"/>
          <w:szCs w:val="24"/>
        </w:rPr>
        <w:t>3.协商费用</w:t>
      </w:r>
    </w:p>
    <w:p>
      <w:pPr>
        <w:spacing w:line="360" w:lineRule="auto"/>
        <w:ind w:firstLine="480" w:firstLineChars="200"/>
        <w:rPr>
          <w:rFonts w:ascii="宋体" w:hAnsi="宋体"/>
          <w:sz w:val="24"/>
          <w:szCs w:val="24"/>
        </w:rPr>
      </w:pPr>
      <w:r>
        <w:rPr>
          <w:rFonts w:hint="eastAsia" w:ascii="宋体" w:hAnsi="宋体"/>
          <w:sz w:val="24"/>
          <w:szCs w:val="24"/>
        </w:rPr>
        <w:t>3.1供应商应承担所有与准备和参加本次单一来源采购有关的费用。不论协商的结果如何，采购人和采购代理机构均无义务和责任承担这些费用。</w:t>
      </w:r>
    </w:p>
    <w:p>
      <w:pPr>
        <w:spacing w:line="360" w:lineRule="auto"/>
        <w:ind w:firstLine="482" w:firstLineChars="200"/>
        <w:rPr>
          <w:rFonts w:ascii="宋体" w:hAnsi="宋体"/>
          <w:b/>
          <w:bCs/>
          <w:sz w:val="24"/>
          <w:szCs w:val="24"/>
        </w:rPr>
      </w:pPr>
      <w:r>
        <w:rPr>
          <w:rFonts w:hint="eastAsia" w:ascii="宋体" w:hAnsi="宋体"/>
          <w:b/>
          <w:bCs/>
          <w:sz w:val="24"/>
          <w:szCs w:val="24"/>
        </w:rPr>
        <w:t>4.合格的供应商</w:t>
      </w:r>
    </w:p>
    <w:p>
      <w:pPr>
        <w:spacing w:line="360" w:lineRule="auto"/>
        <w:ind w:firstLine="480" w:firstLineChars="200"/>
        <w:rPr>
          <w:rFonts w:ascii="宋体" w:hAnsi="宋体"/>
          <w:sz w:val="24"/>
          <w:szCs w:val="24"/>
          <w:lang w:val="hr-HR"/>
        </w:rPr>
      </w:pPr>
      <w:r>
        <w:rPr>
          <w:rFonts w:hint="eastAsia" w:ascii="宋体" w:hAnsi="宋体"/>
          <w:sz w:val="24"/>
          <w:szCs w:val="24"/>
          <w:lang w:val="hr-HR"/>
        </w:rPr>
        <w:t>4.1供应商必须符合《政府采购法》第二十二条规定的条件:</w:t>
      </w:r>
    </w:p>
    <w:p>
      <w:pPr>
        <w:spacing w:line="360" w:lineRule="auto"/>
        <w:ind w:firstLine="480" w:firstLineChars="200"/>
        <w:rPr>
          <w:rFonts w:ascii="宋体" w:hAnsi="宋体"/>
          <w:sz w:val="24"/>
          <w:szCs w:val="24"/>
          <w:lang w:val="hr-HR"/>
        </w:rPr>
      </w:pPr>
      <w:r>
        <w:rPr>
          <w:rFonts w:hint="eastAsia" w:ascii="宋体" w:hAnsi="宋体"/>
          <w:sz w:val="24"/>
          <w:szCs w:val="24"/>
          <w:lang w:val="hr-HR"/>
        </w:rPr>
        <w:t>（1）具有独立承担民事责任的能力。</w:t>
      </w:r>
    </w:p>
    <w:p>
      <w:pPr>
        <w:spacing w:line="360" w:lineRule="auto"/>
        <w:ind w:firstLine="480" w:firstLineChars="200"/>
        <w:rPr>
          <w:rFonts w:ascii="宋体" w:hAnsi="宋体"/>
          <w:sz w:val="24"/>
          <w:szCs w:val="24"/>
          <w:lang w:val="hr-HR"/>
        </w:rPr>
      </w:pPr>
      <w:r>
        <w:rPr>
          <w:rFonts w:hint="eastAsia" w:ascii="宋体" w:hAnsi="宋体"/>
          <w:sz w:val="24"/>
          <w:szCs w:val="24"/>
          <w:lang w:val="hr-HR"/>
        </w:rPr>
        <w:t>（2）具有良好的商业信誉和健全的财务会计制度。</w:t>
      </w:r>
    </w:p>
    <w:p>
      <w:pPr>
        <w:spacing w:line="360" w:lineRule="auto"/>
        <w:ind w:firstLine="480" w:firstLineChars="200"/>
        <w:rPr>
          <w:rFonts w:ascii="宋体" w:hAnsi="宋体"/>
          <w:sz w:val="24"/>
          <w:szCs w:val="24"/>
          <w:lang w:val="hr-HR"/>
        </w:rPr>
      </w:pPr>
      <w:r>
        <w:rPr>
          <w:rFonts w:hint="eastAsia" w:ascii="宋体" w:hAnsi="宋体"/>
          <w:sz w:val="24"/>
          <w:szCs w:val="24"/>
          <w:lang w:val="hr-HR"/>
        </w:rPr>
        <w:t>（3）具有履行合同所必需的设备和专业技术能力。</w:t>
      </w:r>
    </w:p>
    <w:p>
      <w:pPr>
        <w:spacing w:line="360" w:lineRule="auto"/>
        <w:ind w:firstLine="480" w:firstLineChars="200"/>
        <w:rPr>
          <w:rFonts w:ascii="宋体" w:hAnsi="宋体"/>
          <w:sz w:val="24"/>
          <w:szCs w:val="24"/>
          <w:lang w:val="hr-HR"/>
        </w:rPr>
      </w:pPr>
      <w:r>
        <w:rPr>
          <w:rFonts w:hint="eastAsia" w:ascii="宋体" w:hAnsi="宋体"/>
          <w:sz w:val="24"/>
          <w:szCs w:val="24"/>
          <w:lang w:val="hr-HR"/>
        </w:rPr>
        <w:t>（4）有依法缴纳税收和社会保障资金的良好记录。</w:t>
      </w:r>
    </w:p>
    <w:p>
      <w:pPr>
        <w:spacing w:line="360" w:lineRule="auto"/>
        <w:ind w:firstLine="480" w:firstLineChars="200"/>
        <w:rPr>
          <w:rFonts w:ascii="宋体" w:hAnsi="宋体"/>
          <w:sz w:val="24"/>
          <w:szCs w:val="24"/>
          <w:lang w:val="hr-HR"/>
        </w:rPr>
      </w:pPr>
      <w:r>
        <w:rPr>
          <w:rFonts w:hint="eastAsia" w:ascii="宋体" w:hAnsi="宋体"/>
          <w:sz w:val="24"/>
          <w:szCs w:val="24"/>
          <w:lang w:val="hr-HR"/>
        </w:rPr>
        <w:t>（5）参加政府采购活动前</w:t>
      </w:r>
      <w:r>
        <w:rPr>
          <w:rFonts w:hint="eastAsia" w:ascii="宋体" w:hAnsi="宋体"/>
          <w:sz w:val="24"/>
          <w:szCs w:val="24"/>
        </w:rPr>
        <w:t>3</w:t>
      </w:r>
      <w:r>
        <w:rPr>
          <w:rFonts w:hint="eastAsia" w:ascii="宋体" w:hAnsi="宋体"/>
          <w:sz w:val="24"/>
          <w:szCs w:val="24"/>
          <w:lang w:val="hr-HR"/>
        </w:rPr>
        <w:t>年内，在经营活动中没有重大违法记录。</w:t>
      </w:r>
    </w:p>
    <w:p>
      <w:pPr>
        <w:spacing w:line="360" w:lineRule="auto"/>
        <w:ind w:firstLine="480" w:firstLineChars="200"/>
        <w:rPr>
          <w:rFonts w:ascii="宋体" w:hAnsi="宋体"/>
          <w:sz w:val="24"/>
          <w:szCs w:val="24"/>
          <w:lang w:val="hr-HR"/>
        </w:rPr>
      </w:pPr>
      <w:r>
        <w:rPr>
          <w:rFonts w:hint="eastAsia" w:ascii="宋体" w:hAnsi="宋体"/>
          <w:sz w:val="24"/>
          <w:szCs w:val="24"/>
          <w:lang w:val="hr-HR"/>
        </w:rPr>
        <w:t>（6）法律、行政法规规定的其他条件。</w:t>
      </w:r>
    </w:p>
    <w:p>
      <w:pPr>
        <w:spacing w:line="360" w:lineRule="auto"/>
        <w:ind w:firstLine="480" w:firstLineChars="200"/>
        <w:rPr>
          <w:rFonts w:ascii="宋体" w:hAnsi="宋体"/>
          <w:sz w:val="24"/>
          <w:szCs w:val="24"/>
          <w:lang w:val="hr-HR"/>
        </w:rPr>
      </w:pPr>
      <w:r>
        <w:rPr>
          <w:rFonts w:hint="eastAsia" w:ascii="宋体" w:hAnsi="宋体"/>
          <w:sz w:val="24"/>
          <w:szCs w:val="24"/>
          <w:lang w:val="hr-HR"/>
        </w:rPr>
        <w:t>4.2特定资格要求：</w:t>
      </w:r>
    </w:p>
    <w:p>
      <w:pPr>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w:t>
      </w:r>
      <w:r>
        <w:rPr>
          <w:rFonts w:hint="eastAsia" w:ascii="宋体" w:hAnsi="宋体" w:cs="仿宋_GB2312"/>
          <w:kern w:val="2"/>
          <w:sz w:val="24"/>
          <w:szCs w:val="24"/>
        </w:rPr>
        <w:t>1</w:t>
      </w:r>
      <w:r>
        <w:rPr>
          <w:rFonts w:hint="eastAsia" w:ascii="宋体" w:hAnsi="宋体" w:cs="仿宋_GB2312"/>
          <w:kern w:val="2"/>
          <w:sz w:val="24"/>
          <w:szCs w:val="24"/>
          <w:lang w:val="hr-HR"/>
        </w:rPr>
        <w:t>）</w:t>
      </w:r>
      <w:r>
        <w:rPr>
          <w:rFonts w:ascii="宋体" w:hAnsi="宋体"/>
          <w:kern w:val="2"/>
          <w:sz w:val="24"/>
          <w:szCs w:val="24"/>
          <w:u w:val="single"/>
        </w:rPr>
        <w:t xml:space="preserve">           </w:t>
      </w:r>
      <w:r>
        <w:rPr>
          <w:rFonts w:hint="eastAsia" w:ascii="宋体" w:hAnsi="宋体" w:cs="仿宋_GB2312"/>
          <w:kern w:val="2"/>
          <w:sz w:val="24"/>
          <w:szCs w:val="24"/>
          <w:lang w:val="hr-HR"/>
        </w:rPr>
        <w:t>。</w:t>
      </w:r>
    </w:p>
    <w:p>
      <w:pPr>
        <w:spacing w:line="360" w:lineRule="auto"/>
        <w:ind w:firstLine="480" w:firstLineChars="200"/>
        <w:rPr>
          <w:rFonts w:ascii="宋体" w:hAnsi="宋体" w:cs="仿宋_GB2312"/>
          <w:kern w:val="2"/>
          <w:sz w:val="24"/>
          <w:szCs w:val="24"/>
          <w:lang w:val="hr-HR"/>
        </w:rPr>
      </w:pPr>
      <w:r>
        <w:rPr>
          <w:rFonts w:hint="eastAsia" w:ascii="宋体" w:hAnsi="宋体"/>
          <w:sz w:val="24"/>
          <w:szCs w:val="24"/>
          <w:lang w:val="hr-HR"/>
        </w:rPr>
        <w:t>（2）</w:t>
      </w:r>
      <w:r>
        <w:rPr>
          <w:rFonts w:ascii="宋体" w:hAnsi="宋体"/>
          <w:kern w:val="2"/>
          <w:sz w:val="24"/>
          <w:szCs w:val="24"/>
          <w:u w:val="single"/>
        </w:rPr>
        <w:t xml:space="preserve">           </w:t>
      </w:r>
      <w:r>
        <w:rPr>
          <w:rFonts w:hint="eastAsia" w:ascii="宋体" w:hAnsi="宋体" w:cs="仿宋_GB2312"/>
          <w:kern w:val="2"/>
          <w:sz w:val="24"/>
          <w:szCs w:val="24"/>
          <w:lang w:val="hr-HR"/>
        </w:rPr>
        <w:t>。</w:t>
      </w:r>
    </w:p>
    <w:p>
      <w:pPr>
        <w:spacing w:line="360" w:lineRule="auto"/>
        <w:ind w:firstLine="480" w:firstLineChars="200"/>
        <w:rPr>
          <w:rFonts w:ascii="宋体" w:hAnsi="宋体"/>
          <w:sz w:val="24"/>
          <w:szCs w:val="24"/>
          <w:lang w:val="hr-HR"/>
        </w:rPr>
      </w:pPr>
      <w:r>
        <w:rPr>
          <w:rFonts w:hint="eastAsia" w:ascii="宋体" w:hAnsi="宋体"/>
          <w:sz w:val="24"/>
          <w:szCs w:val="24"/>
          <w:lang w:val="hr-HR"/>
        </w:rPr>
        <w:t>（3）</w:t>
      </w:r>
      <w:r>
        <w:rPr>
          <w:rFonts w:ascii="宋体" w:hAnsi="宋体"/>
          <w:kern w:val="2"/>
          <w:sz w:val="24"/>
          <w:szCs w:val="24"/>
          <w:u w:val="single"/>
        </w:rPr>
        <w:t xml:space="preserve">           </w:t>
      </w:r>
      <w:r>
        <w:rPr>
          <w:rFonts w:hint="eastAsia" w:ascii="宋体" w:hAnsi="宋体"/>
          <w:sz w:val="24"/>
          <w:szCs w:val="24"/>
          <w:lang w:val="hr-HR"/>
        </w:rPr>
        <w:t>。</w:t>
      </w:r>
    </w:p>
    <w:p>
      <w:pPr>
        <w:spacing w:line="360" w:lineRule="auto"/>
        <w:ind w:firstLine="480" w:firstLineChars="200"/>
        <w:rPr>
          <w:rFonts w:ascii="宋体" w:hAnsi="宋体"/>
          <w:sz w:val="24"/>
          <w:szCs w:val="24"/>
          <w:lang w:val="hr-HR"/>
        </w:rPr>
      </w:pPr>
      <w:r>
        <w:rPr>
          <w:rFonts w:hint="eastAsia" w:ascii="宋体" w:hAnsi="宋体"/>
          <w:sz w:val="24"/>
          <w:szCs w:val="24"/>
          <w:lang w:val="hr-HR"/>
        </w:rPr>
        <w:t>4.3如国家法律法规对市场准入有要求的还应符合相关规定。</w:t>
      </w:r>
    </w:p>
    <w:p>
      <w:pPr>
        <w:spacing w:line="360" w:lineRule="auto"/>
        <w:ind w:firstLine="480" w:firstLineChars="200"/>
        <w:rPr>
          <w:rFonts w:ascii="宋体" w:hAnsi="宋体"/>
          <w:sz w:val="24"/>
          <w:szCs w:val="24"/>
        </w:rPr>
      </w:pPr>
      <w:r>
        <w:rPr>
          <w:rFonts w:hint="eastAsia" w:ascii="宋体" w:hAnsi="宋体"/>
          <w:sz w:val="24"/>
          <w:szCs w:val="24"/>
        </w:rPr>
        <w:t>以上资格要求为本次协商供应商应具备的基本条件，参加协商的供应商必须满足资格要求中的所有条款，并按照相关规定递交资格证明文件。</w:t>
      </w:r>
    </w:p>
    <w:p>
      <w:pPr>
        <w:spacing w:line="360" w:lineRule="auto"/>
        <w:ind w:firstLine="482" w:firstLineChars="200"/>
        <w:rPr>
          <w:rFonts w:ascii="宋体" w:hAnsi="宋体"/>
          <w:b/>
          <w:bCs/>
          <w:sz w:val="24"/>
          <w:szCs w:val="24"/>
        </w:rPr>
      </w:pPr>
      <w:r>
        <w:rPr>
          <w:rFonts w:hint="eastAsia" w:ascii="宋体" w:hAnsi="宋体"/>
          <w:b/>
          <w:bCs/>
          <w:sz w:val="24"/>
          <w:szCs w:val="24"/>
        </w:rPr>
        <w:t>5.响应文件的构成</w:t>
      </w:r>
    </w:p>
    <w:p>
      <w:pPr>
        <w:spacing w:line="360" w:lineRule="auto"/>
        <w:ind w:firstLine="480" w:firstLineChars="200"/>
        <w:rPr>
          <w:rFonts w:ascii="宋体" w:hAnsi="宋体"/>
          <w:sz w:val="24"/>
          <w:szCs w:val="24"/>
        </w:rPr>
      </w:pPr>
      <w:r>
        <w:rPr>
          <w:rFonts w:hint="eastAsia" w:ascii="宋体" w:hAnsi="宋体"/>
          <w:sz w:val="24"/>
          <w:szCs w:val="24"/>
        </w:rPr>
        <w:t>5.1供应商编写的采购响应文件应包括但不限于下列部分：</w:t>
      </w:r>
    </w:p>
    <w:p>
      <w:pPr>
        <w:spacing w:line="360" w:lineRule="auto"/>
        <w:ind w:firstLine="480" w:firstLineChars="200"/>
        <w:rPr>
          <w:rFonts w:ascii="宋体" w:hAnsi="宋体"/>
          <w:sz w:val="24"/>
          <w:szCs w:val="24"/>
        </w:rPr>
      </w:pPr>
      <w:r>
        <w:rPr>
          <w:rFonts w:hint="eastAsia" w:ascii="宋体" w:hAnsi="宋体"/>
          <w:sz w:val="24"/>
          <w:szCs w:val="24"/>
        </w:rPr>
        <w:t>（1）价格部分</w:t>
      </w:r>
    </w:p>
    <w:p>
      <w:pPr>
        <w:spacing w:line="360" w:lineRule="auto"/>
        <w:ind w:firstLine="720" w:firstLineChars="300"/>
        <w:rPr>
          <w:rFonts w:ascii="宋体" w:hAnsi="宋体"/>
          <w:sz w:val="24"/>
          <w:szCs w:val="24"/>
        </w:rPr>
      </w:pPr>
      <w:r>
        <w:rPr>
          <w:rFonts w:hint="eastAsia" w:ascii="宋体" w:hAnsi="宋体"/>
          <w:sz w:val="24"/>
          <w:szCs w:val="24"/>
        </w:rPr>
        <w:t>1）报价一览表</w:t>
      </w:r>
    </w:p>
    <w:p>
      <w:pPr>
        <w:spacing w:line="360" w:lineRule="auto"/>
        <w:ind w:firstLine="720" w:firstLineChars="300"/>
        <w:rPr>
          <w:rFonts w:ascii="宋体" w:hAnsi="宋体"/>
          <w:sz w:val="24"/>
          <w:szCs w:val="24"/>
        </w:rPr>
      </w:pPr>
      <w:r>
        <w:rPr>
          <w:rFonts w:ascii="宋体" w:hAnsi="宋体"/>
          <w:sz w:val="24"/>
          <w:szCs w:val="24"/>
        </w:rPr>
        <w:t>2</w:t>
      </w:r>
      <w:r>
        <w:rPr>
          <w:rFonts w:hint="eastAsia" w:ascii="宋体" w:hAnsi="宋体"/>
          <w:sz w:val="24"/>
          <w:szCs w:val="24"/>
        </w:rPr>
        <w:t>）分项报价表（如有）</w:t>
      </w:r>
    </w:p>
    <w:p>
      <w:pPr>
        <w:spacing w:line="360" w:lineRule="auto"/>
        <w:ind w:firstLine="480" w:firstLineChars="200"/>
        <w:rPr>
          <w:rFonts w:ascii="宋体" w:hAnsi="宋体"/>
          <w:sz w:val="24"/>
          <w:szCs w:val="24"/>
        </w:rPr>
      </w:pPr>
      <w:r>
        <w:rPr>
          <w:rFonts w:hint="eastAsia" w:ascii="宋体" w:hAnsi="宋体"/>
          <w:sz w:val="24"/>
          <w:szCs w:val="24"/>
        </w:rPr>
        <w:t>（2）商务部分</w:t>
      </w:r>
    </w:p>
    <w:p>
      <w:pPr>
        <w:spacing w:line="360" w:lineRule="auto"/>
        <w:ind w:firstLine="720" w:firstLineChars="300"/>
        <w:rPr>
          <w:rFonts w:ascii="宋体" w:hAnsi="宋体"/>
          <w:sz w:val="24"/>
          <w:szCs w:val="24"/>
        </w:rPr>
      </w:pPr>
      <w:r>
        <w:rPr>
          <w:rFonts w:hint="eastAsia" w:ascii="宋体" w:hAnsi="宋体"/>
          <w:sz w:val="24"/>
          <w:szCs w:val="24"/>
        </w:rPr>
        <w:t>1）协商函</w:t>
      </w:r>
    </w:p>
    <w:p>
      <w:pPr>
        <w:spacing w:line="360" w:lineRule="auto"/>
        <w:ind w:firstLine="720" w:firstLineChars="300"/>
        <w:rPr>
          <w:rFonts w:ascii="宋体" w:hAnsi="宋体"/>
          <w:sz w:val="24"/>
          <w:szCs w:val="24"/>
        </w:rPr>
      </w:pPr>
      <w:r>
        <w:rPr>
          <w:rFonts w:hint="eastAsia" w:ascii="宋体" w:hAnsi="宋体"/>
          <w:sz w:val="24"/>
          <w:szCs w:val="24"/>
        </w:rPr>
        <w:t>2）资格证明文件等，证明供应商是合格的，成交后有能力履行合同。</w:t>
      </w:r>
    </w:p>
    <w:p>
      <w:pPr>
        <w:spacing w:line="360" w:lineRule="auto"/>
        <w:ind w:firstLine="480" w:firstLineChars="200"/>
        <w:rPr>
          <w:rFonts w:ascii="宋体" w:hAnsi="宋体"/>
          <w:sz w:val="24"/>
          <w:szCs w:val="24"/>
        </w:rPr>
      </w:pPr>
      <w:r>
        <w:rPr>
          <w:rFonts w:hint="eastAsia" w:ascii="宋体" w:hAnsi="宋体"/>
          <w:sz w:val="24"/>
          <w:szCs w:val="24"/>
        </w:rPr>
        <w:t>（3）技术部分</w:t>
      </w:r>
    </w:p>
    <w:p>
      <w:pPr>
        <w:spacing w:line="360" w:lineRule="auto"/>
        <w:ind w:firstLine="720" w:firstLineChars="300"/>
        <w:rPr>
          <w:rFonts w:ascii="宋体" w:hAnsi="宋体"/>
          <w:sz w:val="24"/>
          <w:szCs w:val="24"/>
        </w:rPr>
      </w:pPr>
      <w:r>
        <w:rPr>
          <w:rFonts w:hint="eastAsia" w:ascii="宋体" w:hAnsi="宋体"/>
          <w:sz w:val="24"/>
          <w:szCs w:val="24"/>
        </w:rPr>
        <w:t>1）技术书</w:t>
      </w:r>
    </w:p>
    <w:p>
      <w:pPr>
        <w:spacing w:line="360" w:lineRule="auto"/>
        <w:ind w:firstLine="720" w:firstLineChars="300"/>
        <w:rPr>
          <w:rFonts w:ascii="宋体" w:hAnsi="宋体"/>
          <w:sz w:val="24"/>
          <w:szCs w:val="24"/>
        </w:rPr>
      </w:pPr>
      <w:r>
        <w:rPr>
          <w:rFonts w:hint="eastAsia" w:ascii="宋体" w:hAnsi="宋体"/>
          <w:sz w:val="24"/>
          <w:szCs w:val="24"/>
        </w:rPr>
        <w:t>2）其他资料</w:t>
      </w:r>
    </w:p>
    <w:p>
      <w:pPr>
        <w:spacing w:line="360" w:lineRule="auto"/>
        <w:ind w:firstLine="480" w:firstLineChars="200"/>
        <w:rPr>
          <w:rFonts w:ascii="宋体" w:hAnsi="宋体"/>
          <w:sz w:val="24"/>
          <w:szCs w:val="24"/>
        </w:rPr>
      </w:pPr>
      <w:r>
        <w:rPr>
          <w:rFonts w:hint="eastAsia" w:ascii="宋体" w:hAnsi="宋体"/>
          <w:sz w:val="24"/>
          <w:szCs w:val="24"/>
        </w:rPr>
        <w:t>5.2供应商应按照采购文件第五章“采购响应文件的格式”填写或撰写采购响应文件，并提供采购文件要求的其他表格及资料。</w:t>
      </w:r>
    </w:p>
    <w:p>
      <w:pPr>
        <w:spacing w:line="360" w:lineRule="auto"/>
        <w:ind w:firstLine="480" w:firstLineChars="200"/>
        <w:rPr>
          <w:rFonts w:ascii="宋体" w:hAnsi="宋体"/>
          <w:sz w:val="24"/>
          <w:szCs w:val="24"/>
        </w:rPr>
      </w:pPr>
      <w:r>
        <w:rPr>
          <w:rFonts w:hint="eastAsia" w:ascii="宋体" w:hAnsi="宋体"/>
          <w:sz w:val="24"/>
          <w:szCs w:val="24"/>
        </w:rPr>
        <w:t>5.3采购响应文件分为“价格部分”、“商务部分”、“技术部分”三部分，并装订成一册。</w:t>
      </w:r>
    </w:p>
    <w:p>
      <w:pPr>
        <w:spacing w:line="360" w:lineRule="auto"/>
        <w:ind w:firstLine="482" w:firstLineChars="200"/>
        <w:rPr>
          <w:rFonts w:ascii="宋体" w:hAnsi="宋体"/>
          <w:b/>
          <w:bCs/>
          <w:sz w:val="24"/>
          <w:szCs w:val="24"/>
        </w:rPr>
      </w:pPr>
      <w:r>
        <w:rPr>
          <w:rFonts w:hint="eastAsia" w:ascii="宋体" w:hAnsi="宋体"/>
          <w:b/>
          <w:bCs/>
          <w:sz w:val="24"/>
          <w:szCs w:val="24"/>
        </w:rPr>
        <w:t>6.协商报价</w:t>
      </w:r>
    </w:p>
    <w:p>
      <w:pPr>
        <w:spacing w:line="360" w:lineRule="auto"/>
        <w:ind w:firstLine="480" w:firstLineChars="200"/>
        <w:rPr>
          <w:rFonts w:ascii="宋体" w:hAnsi="宋体"/>
          <w:sz w:val="24"/>
          <w:szCs w:val="24"/>
        </w:rPr>
      </w:pPr>
      <w:r>
        <w:rPr>
          <w:rFonts w:hint="eastAsia" w:ascii="宋体" w:hAnsi="宋体"/>
          <w:sz w:val="24"/>
          <w:szCs w:val="24"/>
        </w:rPr>
        <w:t>6.1供应商的协商报价应包括本项目需求所需内容及服务的全部内容。</w:t>
      </w:r>
    </w:p>
    <w:p>
      <w:pPr>
        <w:spacing w:line="360" w:lineRule="auto"/>
        <w:ind w:firstLine="482" w:firstLineChars="200"/>
        <w:rPr>
          <w:rFonts w:ascii="宋体" w:hAnsi="宋体"/>
          <w:b/>
          <w:bCs/>
          <w:sz w:val="24"/>
          <w:szCs w:val="24"/>
        </w:rPr>
      </w:pPr>
      <w:r>
        <w:rPr>
          <w:rFonts w:hint="eastAsia" w:ascii="宋体" w:hAnsi="宋体"/>
          <w:b/>
          <w:bCs/>
          <w:sz w:val="24"/>
          <w:szCs w:val="24"/>
        </w:rPr>
        <w:t>7.协商货币</w:t>
      </w:r>
    </w:p>
    <w:p>
      <w:pPr>
        <w:spacing w:line="360" w:lineRule="auto"/>
        <w:ind w:firstLine="480" w:firstLineChars="200"/>
        <w:rPr>
          <w:rFonts w:ascii="宋体" w:hAnsi="宋体"/>
          <w:sz w:val="24"/>
          <w:szCs w:val="24"/>
        </w:rPr>
      </w:pPr>
      <w:r>
        <w:rPr>
          <w:rFonts w:hint="eastAsia" w:ascii="宋体" w:hAnsi="宋体"/>
          <w:sz w:val="24"/>
          <w:szCs w:val="24"/>
        </w:rPr>
        <w:t>7.1供应商所提供的服务一律用人民币报价。</w:t>
      </w:r>
    </w:p>
    <w:p>
      <w:pPr>
        <w:spacing w:line="360" w:lineRule="auto"/>
        <w:ind w:firstLine="482" w:firstLineChars="200"/>
        <w:rPr>
          <w:rFonts w:ascii="宋体" w:hAnsi="宋体"/>
          <w:b/>
          <w:bCs/>
          <w:sz w:val="24"/>
          <w:szCs w:val="24"/>
        </w:rPr>
      </w:pPr>
      <w:r>
        <w:rPr>
          <w:rFonts w:hint="eastAsia" w:ascii="宋体" w:hAnsi="宋体"/>
          <w:b/>
          <w:bCs/>
          <w:sz w:val="24"/>
          <w:szCs w:val="24"/>
        </w:rPr>
        <w:t>8.协商有效期</w:t>
      </w:r>
    </w:p>
    <w:p>
      <w:pPr>
        <w:spacing w:line="360" w:lineRule="auto"/>
        <w:ind w:firstLine="480" w:firstLineChars="200"/>
        <w:rPr>
          <w:rFonts w:ascii="宋体" w:hAnsi="宋体"/>
          <w:sz w:val="24"/>
          <w:szCs w:val="24"/>
        </w:rPr>
      </w:pPr>
      <w:r>
        <w:rPr>
          <w:rFonts w:hint="eastAsia" w:ascii="宋体" w:hAnsi="宋体"/>
          <w:sz w:val="24"/>
          <w:szCs w:val="24"/>
        </w:rPr>
        <w:t>8.1根据本须知规定，协商应在规定的协商截止日期后的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天内保持有效。协商有效期不满足要求的将被视为不响应采购文件要求而予以拒绝。</w:t>
      </w:r>
    </w:p>
    <w:p>
      <w:pPr>
        <w:spacing w:line="360" w:lineRule="auto"/>
        <w:ind w:firstLine="482" w:firstLineChars="200"/>
        <w:rPr>
          <w:rFonts w:ascii="宋体" w:hAnsi="宋体"/>
          <w:b/>
          <w:bCs/>
          <w:sz w:val="24"/>
          <w:szCs w:val="24"/>
        </w:rPr>
      </w:pPr>
      <w:r>
        <w:rPr>
          <w:rFonts w:hint="eastAsia" w:ascii="宋体" w:hAnsi="宋体"/>
          <w:b/>
          <w:bCs/>
          <w:sz w:val="24"/>
          <w:szCs w:val="24"/>
        </w:rPr>
        <w:t>9.采购响应文件的式样和签署</w:t>
      </w:r>
    </w:p>
    <w:p>
      <w:pPr>
        <w:spacing w:line="360" w:lineRule="auto"/>
        <w:ind w:firstLine="480" w:firstLineChars="200"/>
        <w:rPr>
          <w:rFonts w:ascii="宋体" w:hAnsi="宋体"/>
          <w:sz w:val="24"/>
          <w:szCs w:val="24"/>
        </w:rPr>
      </w:pPr>
      <w:r>
        <w:rPr>
          <w:rFonts w:hint="eastAsia" w:ascii="宋体" w:hAnsi="宋体"/>
          <w:sz w:val="24"/>
          <w:szCs w:val="24"/>
        </w:rPr>
        <w:t>9.1供应商应准备采购响应文件正本</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套和副本</w:t>
      </w:r>
      <w:r>
        <w:rPr>
          <w:rFonts w:hint="eastAsia" w:ascii="宋体" w:hAnsi="宋体"/>
          <w:b/>
          <w:bCs/>
          <w:sz w:val="24"/>
          <w:szCs w:val="24"/>
          <w:u w:val="single"/>
        </w:rPr>
        <w:t xml:space="preserve"> </w:t>
      </w:r>
      <w:r>
        <w:rPr>
          <w:rFonts w:ascii="宋体" w:hAnsi="宋体"/>
          <w:b/>
          <w:bCs/>
          <w:sz w:val="24"/>
          <w:szCs w:val="24"/>
          <w:u w:val="single"/>
        </w:rPr>
        <w:t xml:space="preserve">   </w:t>
      </w:r>
      <w:r>
        <w:rPr>
          <w:rFonts w:hint="eastAsia" w:ascii="宋体" w:hAnsi="宋体"/>
          <w:sz w:val="24"/>
          <w:szCs w:val="24"/>
        </w:rPr>
        <w:t>套，每套采购响应文件须清楚地标明“正本”或“副本”。若正本和副本不符，以正本为准。</w:t>
      </w:r>
    </w:p>
    <w:p>
      <w:pPr>
        <w:spacing w:line="360" w:lineRule="auto"/>
        <w:ind w:firstLine="482" w:firstLineChars="200"/>
        <w:rPr>
          <w:rFonts w:ascii="宋体" w:hAnsi="宋体"/>
          <w:b/>
          <w:bCs/>
          <w:sz w:val="24"/>
          <w:szCs w:val="24"/>
        </w:rPr>
      </w:pPr>
      <w:r>
        <w:rPr>
          <w:rFonts w:hint="eastAsia" w:ascii="宋体" w:hAnsi="宋体"/>
          <w:b/>
          <w:bCs/>
          <w:sz w:val="24"/>
          <w:szCs w:val="24"/>
        </w:rPr>
        <w:t>10.采购代理服务费</w:t>
      </w:r>
    </w:p>
    <w:p>
      <w:pPr>
        <w:snapToGrid w:val="0"/>
        <w:spacing w:line="360" w:lineRule="auto"/>
        <w:ind w:firstLine="480" w:firstLineChars="200"/>
        <w:rPr>
          <w:rFonts w:ascii="宋体" w:hAnsi="宋体"/>
          <w:sz w:val="24"/>
          <w:szCs w:val="24"/>
        </w:rPr>
      </w:pPr>
      <w:r>
        <w:rPr>
          <w:rFonts w:hint="eastAsia" w:ascii="宋体" w:hAnsi="宋体"/>
          <w:sz w:val="24"/>
          <w:szCs w:val="24"/>
        </w:rPr>
        <w:t>根据采购人和采购代理机构签署的委托代理协议书约定：</w:t>
      </w:r>
    </w:p>
    <w:p>
      <w:pPr>
        <w:snapToGrid w:val="0"/>
        <w:spacing w:line="360" w:lineRule="auto"/>
        <w:ind w:firstLine="480" w:firstLineChars="200"/>
        <w:rPr>
          <w:rFonts w:ascii="宋体" w:hAnsi="宋体"/>
          <w:sz w:val="24"/>
          <w:szCs w:val="24"/>
        </w:rPr>
      </w:pPr>
      <w:r>
        <w:rPr>
          <w:rFonts w:ascii="宋体" w:hAnsi="宋体"/>
          <w:sz w:val="24"/>
          <w:szCs w:val="24"/>
        </w:rPr>
        <w:t>10.1</w:t>
      </w:r>
      <w:r>
        <w:rPr>
          <w:rFonts w:hint="eastAsia" w:ascii="宋体" w:hAnsi="宋体"/>
          <w:sz w:val="24"/>
          <w:szCs w:val="24"/>
        </w:rPr>
        <w:t>采购代理服务费：</w:t>
      </w:r>
      <w:r>
        <w:rPr>
          <w:rFonts w:hint="eastAsia" w:ascii="宋体" w:hAnsi="宋体"/>
          <w:sz w:val="24"/>
          <w:szCs w:val="24"/>
        </w:rPr>
        <w:sym w:font="Wingdings" w:char="00FE"/>
      </w:r>
      <w:r>
        <w:rPr>
          <w:rFonts w:hint="eastAsia" w:ascii="宋体" w:hAnsi="宋体"/>
          <w:sz w:val="24"/>
          <w:szCs w:val="24"/>
        </w:rPr>
        <w:t xml:space="preserve">由供应商支付  </w:t>
      </w:r>
      <w:r>
        <w:rPr>
          <w:rFonts w:hint="eastAsia" w:ascii="宋体" w:hAnsi="宋体"/>
          <w:sz w:val="24"/>
          <w:szCs w:val="24"/>
        </w:rPr>
        <w:sym w:font="Wingdings" w:char="00A8"/>
      </w:r>
      <w:r>
        <w:rPr>
          <w:rFonts w:hint="eastAsia" w:ascii="宋体" w:hAnsi="宋体"/>
          <w:sz w:val="24"/>
          <w:szCs w:val="24"/>
        </w:rPr>
        <w:t>由采购人支付</w:t>
      </w:r>
    </w:p>
    <w:p>
      <w:pPr>
        <w:snapToGrid w:val="0"/>
        <w:spacing w:line="360" w:lineRule="auto"/>
        <w:ind w:firstLine="480" w:firstLineChars="200"/>
        <w:rPr>
          <w:rFonts w:ascii="宋体" w:hAnsi="宋体"/>
          <w:sz w:val="24"/>
          <w:szCs w:val="24"/>
        </w:rPr>
      </w:pPr>
      <w:r>
        <w:rPr>
          <w:rFonts w:ascii="宋体" w:hAnsi="宋体"/>
          <w:sz w:val="24"/>
          <w:szCs w:val="24"/>
        </w:rPr>
        <w:t>10.2</w:t>
      </w:r>
      <w:r>
        <w:rPr>
          <w:rFonts w:hint="eastAsia" w:ascii="宋体" w:hAnsi="宋体"/>
          <w:sz w:val="24"/>
          <w:szCs w:val="24"/>
        </w:rPr>
        <w:t>支付标准：（采购代理机构根据委托协议自行填写）</w:t>
      </w:r>
    </w:p>
    <w:p>
      <w:pPr>
        <w:snapToGrid w:val="0"/>
        <w:spacing w:line="360" w:lineRule="auto"/>
        <w:ind w:firstLine="480" w:firstLineChars="200"/>
        <w:rPr>
          <w:rFonts w:ascii="宋体" w:hAnsi="宋体"/>
          <w:sz w:val="24"/>
          <w:szCs w:val="24"/>
        </w:rPr>
      </w:pPr>
      <w:r>
        <w:rPr>
          <w:rFonts w:ascii="宋体" w:hAnsi="宋体"/>
          <w:sz w:val="24"/>
          <w:szCs w:val="24"/>
        </w:rPr>
        <w:t>10.3</w:t>
      </w:r>
      <w:r>
        <w:rPr>
          <w:rFonts w:hint="eastAsia" w:ascii="宋体" w:hAnsi="宋体"/>
          <w:sz w:val="24"/>
          <w:szCs w:val="24"/>
        </w:rPr>
        <w:t>支付时间：采购代理服务费由成交供应商在领取成交通知书的同时，向代理机构支付。</w:t>
      </w:r>
    </w:p>
    <w:p>
      <w:pPr>
        <w:snapToGrid w:val="0"/>
        <w:spacing w:line="360" w:lineRule="auto"/>
        <w:ind w:firstLine="480" w:firstLineChars="200"/>
        <w:rPr>
          <w:rFonts w:ascii="宋体" w:hAnsi="宋体"/>
          <w:sz w:val="24"/>
          <w:szCs w:val="24"/>
        </w:rPr>
      </w:pPr>
      <w:r>
        <w:rPr>
          <w:rFonts w:ascii="宋体" w:hAnsi="宋体"/>
          <w:sz w:val="24"/>
          <w:szCs w:val="24"/>
        </w:rPr>
        <w:t>10.4</w:t>
      </w:r>
      <w:r>
        <w:rPr>
          <w:rFonts w:hint="eastAsia" w:ascii="宋体" w:hAnsi="宋体"/>
          <w:sz w:val="24"/>
          <w:szCs w:val="24"/>
        </w:rPr>
        <w:t>支付方式：******。</w:t>
      </w:r>
    </w:p>
    <w:p>
      <w:pPr>
        <w:keepNext/>
        <w:keepLines/>
        <w:spacing w:line="360" w:lineRule="auto"/>
        <w:ind w:firstLine="482" w:firstLineChars="200"/>
        <w:jc w:val="left"/>
        <w:outlineLvl w:val="1"/>
        <w:rPr>
          <w:rFonts w:ascii="宋体" w:hAnsi="宋体" w:cs="仿宋_GB2312"/>
          <w:b/>
          <w:kern w:val="2"/>
          <w:sz w:val="24"/>
          <w:szCs w:val="24"/>
          <w:lang w:val="hr-HR"/>
        </w:rPr>
      </w:pPr>
      <w:bookmarkStart w:id="57" w:name="_Toc59781607"/>
      <w:bookmarkStart w:id="58" w:name="_Toc109900646"/>
      <w:bookmarkStart w:id="59" w:name="_Toc109900227"/>
      <w:bookmarkStart w:id="60" w:name="_Toc109897710"/>
      <w:bookmarkStart w:id="61" w:name="_Toc89852305"/>
      <w:bookmarkStart w:id="62" w:name="_Toc44857175"/>
      <w:bookmarkStart w:id="63" w:name="_Toc109899808"/>
      <w:r>
        <w:rPr>
          <w:rFonts w:hint="eastAsia" w:ascii="宋体" w:hAnsi="宋体" w:cs="仿宋_GB2312"/>
          <w:b/>
          <w:kern w:val="2"/>
          <w:sz w:val="24"/>
          <w:szCs w:val="24"/>
          <w:lang w:val="hr-HR"/>
        </w:rPr>
        <w:t>二、单一来源采购程序</w:t>
      </w:r>
      <w:bookmarkEnd w:id="57"/>
      <w:bookmarkEnd w:id="58"/>
      <w:bookmarkEnd w:id="59"/>
      <w:bookmarkEnd w:id="60"/>
      <w:bookmarkEnd w:id="61"/>
      <w:bookmarkEnd w:id="62"/>
      <w:bookmarkEnd w:id="63"/>
    </w:p>
    <w:p>
      <w:pPr>
        <w:spacing w:line="360" w:lineRule="auto"/>
        <w:ind w:firstLine="482" w:firstLineChars="200"/>
        <w:rPr>
          <w:rFonts w:ascii="宋体" w:hAnsi="宋体"/>
          <w:b/>
          <w:bCs/>
          <w:sz w:val="24"/>
          <w:szCs w:val="24"/>
        </w:rPr>
      </w:pPr>
      <w:r>
        <w:rPr>
          <w:rFonts w:hint="eastAsia" w:ascii="宋体" w:hAnsi="宋体"/>
          <w:b/>
          <w:bCs/>
          <w:sz w:val="24"/>
          <w:szCs w:val="24"/>
        </w:rPr>
        <w:t>11.单一来源协商小组</w:t>
      </w:r>
    </w:p>
    <w:p>
      <w:pPr>
        <w:spacing w:line="360" w:lineRule="auto"/>
        <w:ind w:firstLine="480" w:firstLineChars="200"/>
        <w:rPr>
          <w:rFonts w:ascii="宋体" w:hAnsi="宋体"/>
          <w:sz w:val="24"/>
          <w:szCs w:val="24"/>
        </w:rPr>
      </w:pPr>
      <w:r>
        <w:rPr>
          <w:rFonts w:hint="eastAsia" w:ascii="宋体" w:hAnsi="宋体"/>
          <w:sz w:val="24"/>
          <w:szCs w:val="24"/>
        </w:rPr>
        <w:t>11.1采购工作由单一来源协商小组负责。单一来源协商小组由采购人组建，协商小组由</w:t>
      </w:r>
      <w:r>
        <w:rPr>
          <w:rFonts w:ascii="宋体" w:hAnsi="宋体"/>
          <w:sz w:val="24"/>
          <w:szCs w:val="24"/>
          <w:u w:val="single"/>
        </w:rPr>
        <w:t xml:space="preserve">    </w:t>
      </w:r>
      <w:r>
        <w:rPr>
          <w:rFonts w:hint="eastAsia" w:ascii="宋体" w:hAnsi="宋体"/>
          <w:sz w:val="24"/>
          <w:szCs w:val="24"/>
        </w:rPr>
        <w:t>人组成，其中采购代表人</w:t>
      </w:r>
      <w:r>
        <w:rPr>
          <w:rFonts w:ascii="宋体" w:hAnsi="宋体"/>
          <w:sz w:val="24"/>
          <w:szCs w:val="24"/>
          <w:u w:val="single"/>
        </w:rPr>
        <w:t xml:space="preserve">    </w:t>
      </w:r>
      <w:r>
        <w:rPr>
          <w:rFonts w:hint="eastAsia" w:ascii="宋体" w:hAnsi="宋体"/>
          <w:sz w:val="24"/>
          <w:szCs w:val="24"/>
        </w:rPr>
        <w:t>人。经济、技术评标专家从“专家库”中随机抽取。</w:t>
      </w:r>
    </w:p>
    <w:p>
      <w:pPr>
        <w:spacing w:line="360" w:lineRule="auto"/>
        <w:ind w:firstLine="482" w:firstLineChars="200"/>
        <w:rPr>
          <w:rFonts w:ascii="宋体" w:hAnsi="宋体"/>
          <w:b/>
          <w:bCs/>
          <w:sz w:val="24"/>
          <w:szCs w:val="24"/>
        </w:rPr>
      </w:pPr>
      <w:r>
        <w:rPr>
          <w:rFonts w:hint="eastAsia" w:ascii="宋体" w:hAnsi="宋体"/>
          <w:b/>
          <w:bCs/>
          <w:sz w:val="24"/>
          <w:szCs w:val="24"/>
        </w:rPr>
        <w:t>12.单一来源采购程序</w:t>
      </w:r>
    </w:p>
    <w:p>
      <w:pPr>
        <w:spacing w:line="360" w:lineRule="auto"/>
        <w:ind w:firstLine="480" w:firstLineChars="200"/>
        <w:rPr>
          <w:rFonts w:ascii="宋体" w:hAnsi="宋体"/>
          <w:sz w:val="24"/>
          <w:szCs w:val="24"/>
        </w:rPr>
      </w:pPr>
      <w:r>
        <w:rPr>
          <w:rFonts w:hint="eastAsia" w:ascii="宋体" w:hAnsi="宋体"/>
          <w:sz w:val="24"/>
          <w:szCs w:val="24"/>
        </w:rPr>
        <w:t>12.1单一来源协商小组拟定协商方案，包括协商主要内容、价格承受上限、合同条款等。</w:t>
      </w:r>
    </w:p>
    <w:p>
      <w:pPr>
        <w:spacing w:line="360" w:lineRule="auto"/>
        <w:ind w:firstLine="480" w:firstLineChars="200"/>
        <w:rPr>
          <w:rFonts w:ascii="宋体" w:hAnsi="宋体"/>
          <w:sz w:val="24"/>
          <w:szCs w:val="24"/>
        </w:rPr>
      </w:pPr>
      <w:r>
        <w:rPr>
          <w:rFonts w:hint="eastAsia" w:ascii="宋体" w:hAnsi="宋体"/>
          <w:sz w:val="24"/>
          <w:szCs w:val="24"/>
        </w:rPr>
        <w:t>12.2协商小组对供应商授权代表身份进行验证。供应商授权代表身份与文件不符的，协商小组拒绝与之协商。</w:t>
      </w:r>
    </w:p>
    <w:p>
      <w:pPr>
        <w:spacing w:line="360" w:lineRule="auto"/>
        <w:ind w:firstLine="480" w:firstLineChars="200"/>
        <w:rPr>
          <w:rFonts w:ascii="宋体" w:hAnsi="宋体"/>
          <w:sz w:val="24"/>
          <w:szCs w:val="24"/>
        </w:rPr>
      </w:pPr>
      <w:r>
        <w:rPr>
          <w:rFonts w:hint="eastAsia" w:ascii="宋体" w:hAnsi="宋体"/>
          <w:sz w:val="24"/>
          <w:szCs w:val="24"/>
        </w:rPr>
        <w:t>12.3协商小组按照采购文件和协商方案要求，遵循《政府采购法》的原则，在保证采购项目质量和双方商定合理价格的基础上进行采购。协商中，可以对采购响应文件进行修改。</w:t>
      </w:r>
    </w:p>
    <w:p>
      <w:pPr>
        <w:spacing w:line="360" w:lineRule="auto"/>
        <w:ind w:firstLine="480" w:firstLineChars="200"/>
        <w:rPr>
          <w:rFonts w:ascii="宋体" w:hAnsi="宋体"/>
          <w:sz w:val="24"/>
          <w:szCs w:val="24"/>
        </w:rPr>
      </w:pPr>
      <w:r>
        <w:rPr>
          <w:rFonts w:hint="eastAsia" w:ascii="宋体" w:hAnsi="宋体"/>
          <w:sz w:val="24"/>
          <w:szCs w:val="24"/>
        </w:rPr>
        <w:t>12.4在供应商的报价、服务内容、服务承诺、合同条款等均满足采购需求，最终报价不高于协商方案拟定的价格承受上限的情况下，协商小组确认采购成交，出具成交报告。</w:t>
      </w:r>
    </w:p>
    <w:p>
      <w:pPr>
        <w:spacing w:line="360" w:lineRule="auto"/>
        <w:ind w:firstLine="480" w:firstLineChars="200"/>
        <w:rPr>
          <w:rFonts w:ascii="宋体" w:hAnsi="宋体"/>
          <w:sz w:val="24"/>
          <w:szCs w:val="24"/>
        </w:rPr>
      </w:pPr>
      <w:r>
        <w:rPr>
          <w:rFonts w:hint="eastAsia" w:ascii="宋体" w:hAnsi="宋体"/>
          <w:sz w:val="24"/>
          <w:szCs w:val="24"/>
        </w:rPr>
        <w:t>12.5协商过程指定专人负责记录，并存档备查。</w:t>
      </w:r>
    </w:p>
    <w:p>
      <w:pPr>
        <w:spacing w:line="360" w:lineRule="auto"/>
        <w:ind w:firstLine="482" w:firstLineChars="200"/>
        <w:rPr>
          <w:rFonts w:ascii="宋体" w:hAnsi="宋体"/>
          <w:b/>
          <w:bCs/>
          <w:sz w:val="24"/>
          <w:szCs w:val="24"/>
        </w:rPr>
      </w:pPr>
      <w:r>
        <w:rPr>
          <w:rFonts w:hint="eastAsia" w:ascii="宋体" w:hAnsi="宋体"/>
          <w:b/>
          <w:bCs/>
          <w:sz w:val="24"/>
          <w:szCs w:val="24"/>
        </w:rPr>
        <w:t>13.签订合同</w:t>
      </w:r>
    </w:p>
    <w:p>
      <w:pPr>
        <w:spacing w:line="360" w:lineRule="auto"/>
        <w:ind w:firstLine="480" w:firstLineChars="200"/>
        <w:rPr>
          <w:rFonts w:ascii="宋体" w:hAnsi="宋体"/>
          <w:sz w:val="24"/>
          <w:szCs w:val="24"/>
        </w:rPr>
      </w:pPr>
      <w:r>
        <w:rPr>
          <w:rFonts w:hint="eastAsia" w:ascii="宋体" w:hAnsi="宋体"/>
          <w:sz w:val="24"/>
          <w:szCs w:val="24"/>
        </w:rPr>
        <w:t>13.1成交供应商在收到《成交通知书》后，应按照《成交通知书》指定的地点和时间，派遣其授权在合同上签字的代表（该代表需有成交供应商全权授权）签订合同。</w:t>
      </w:r>
    </w:p>
    <w:p>
      <w:pPr>
        <w:spacing w:line="360" w:lineRule="auto"/>
        <w:ind w:firstLine="480" w:firstLineChars="200"/>
        <w:rPr>
          <w:rFonts w:ascii="宋体" w:hAnsi="宋体"/>
          <w:sz w:val="24"/>
          <w:szCs w:val="24"/>
        </w:rPr>
      </w:pPr>
      <w:r>
        <w:rPr>
          <w:rFonts w:hint="eastAsia" w:ascii="宋体" w:hAnsi="宋体"/>
          <w:sz w:val="24"/>
          <w:szCs w:val="24"/>
        </w:rPr>
        <w:t>13.2采购文件、成交供应商的采购响应文件、协商纪要及其有关的澄清文件等均为签订合同的依据。</w:t>
      </w:r>
    </w:p>
    <w:p>
      <w:pPr>
        <w:pStyle w:val="4"/>
        <w:rPr>
          <w:rFonts w:ascii="宋体" w:hAnsi="宋体" w:eastAsia="宋体"/>
        </w:rPr>
        <w:sectPr>
          <w:type w:val="nextColumn"/>
          <w:pgSz w:w="11905" w:h="16838"/>
          <w:pgMar w:top="1440" w:right="1803" w:bottom="1440" w:left="1803" w:header="850" w:footer="850" w:gutter="0"/>
          <w:cols w:space="720" w:num="1"/>
          <w:docGrid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64" w:name="_Toc109897711"/>
      <w:bookmarkStart w:id="65" w:name="_Toc109900647"/>
      <w:bookmarkStart w:id="66" w:name="_Toc59781608"/>
      <w:bookmarkStart w:id="67" w:name="_Toc109900228"/>
      <w:bookmarkStart w:id="68" w:name="_Toc89852306"/>
      <w:bookmarkStart w:id="69" w:name="_Toc109899809"/>
      <w:r>
        <w:rPr>
          <w:rFonts w:ascii="微软雅黑" w:hAnsi="微软雅黑" w:eastAsia="微软雅黑" w:cs="微软雅黑"/>
          <w:bCs/>
          <w:kern w:val="44"/>
          <w:sz w:val="32"/>
          <w:szCs w:val="32"/>
        </w:rPr>
        <w:t>第三章 项目采购需求</w:t>
      </w:r>
      <w:bookmarkEnd w:id="64"/>
      <w:bookmarkEnd w:id="65"/>
      <w:bookmarkEnd w:id="66"/>
      <w:bookmarkEnd w:id="67"/>
      <w:bookmarkEnd w:id="68"/>
      <w:bookmarkEnd w:id="69"/>
    </w:p>
    <w:p>
      <w:pPr>
        <w:spacing w:line="360" w:lineRule="auto"/>
        <w:ind w:firstLine="480" w:firstLineChars="200"/>
        <w:rPr>
          <w:rFonts w:ascii="宋体" w:hAnsi="宋体"/>
          <w:sz w:val="24"/>
          <w:szCs w:val="24"/>
        </w:rPr>
      </w:pPr>
      <w:r>
        <w:rPr>
          <w:rFonts w:hint="eastAsia" w:ascii="宋体" w:hAnsi="宋体"/>
          <w:sz w:val="24"/>
          <w:szCs w:val="24"/>
        </w:rPr>
        <w:t>（一）采购标的需实现的功能或者目标，以及为落实政府采购政策需满足的要求；</w:t>
      </w:r>
    </w:p>
    <w:p>
      <w:pPr>
        <w:spacing w:line="360" w:lineRule="auto"/>
        <w:ind w:firstLine="480" w:firstLineChars="200"/>
        <w:rPr>
          <w:rFonts w:ascii="宋体" w:hAnsi="宋体"/>
          <w:sz w:val="24"/>
          <w:szCs w:val="24"/>
        </w:rPr>
      </w:pPr>
      <w:r>
        <w:rPr>
          <w:rFonts w:hint="eastAsia" w:ascii="宋体" w:hAnsi="宋体"/>
          <w:sz w:val="24"/>
          <w:szCs w:val="24"/>
        </w:rPr>
        <w:t>（二）采购标的需执行的国家相关标准、行业标准、地方标准或者其他标准、规范；</w:t>
      </w:r>
    </w:p>
    <w:p>
      <w:pPr>
        <w:spacing w:line="360" w:lineRule="auto"/>
        <w:ind w:firstLine="480" w:firstLineChars="200"/>
        <w:rPr>
          <w:rFonts w:ascii="宋体" w:hAnsi="宋体"/>
          <w:sz w:val="24"/>
          <w:szCs w:val="24"/>
        </w:rPr>
      </w:pPr>
      <w:r>
        <w:rPr>
          <w:rFonts w:hint="eastAsia" w:ascii="宋体" w:hAnsi="宋体"/>
          <w:sz w:val="24"/>
          <w:szCs w:val="24"/>
        </w:rPr>
        <w:t>（三）采购标的需满足的质量、安全、技术规格、物理特性等要求；</w:t>
      </w:r>
    </w:p>
    <w:p>
      <w:pPr>
        <w:spacing w:line="360" w:lineRule="auto"/>
        <w:ind w:firstLine="480" w:firstLineChars="200"/>
        <w:rPr>
          <w:rFonts w:ascii="宋体" w:hAnsi="宋体"/>
          <w:sz w:val="24"/>
          <w:szCs w:val="24"/>
        </w:rPr>
      </w:pPr>
      <w:r>
        <w:rPr>
          <w:rFonts w:hint="eastAsia" w:ascii="宋体" w:hAnsi="宋体"/>
          <w:sz w:val="24"/>
          <w:szCs w:val="24"/>
        </w:rPr>
        <w:t>（四）采购标的的数量、采购项目交付或者实施的时间和地点；</w:t>
      </w:r>
    </w:p>
    <w:p>
      <w:pPr>
        <w:spacing w:line="360" w:lineRule="auto"/>
        <w:ind w:firstLine="480" w:firstLineChars="200"/>
        <w:rPr>
          <w:rFonts w:ascii="宋体" w:hAnsi="宋体"/>
          <w:sz w:val="24"/>
          <w:szCs w:val="24"/>
        </w:rPr>
      </w:pPr>
      <w:r>
        <w:rPr>
          <w:rFonts w:hint="eastAsia" w:ascii="宋体" w:hAnsi="宋体"/>
          <w:sz w:val="24"/>
          <w:szCs w:val="24"/>
        </w:rPr>
        <w:t>（五）采购标的需满足的服务标准、期限、效率等要求；</w:t>
      </w:r>
    </w:p>
    <w:p>
      <w:pPr>
        <w:spacing w:line="360" w:lineRule="auto"/>
        <w:ind w:firstLine="480" w:firstLineChars="200"/>
        <w:rPr>
          <w:rFonts w:ascii="宋体" w:hAnsi="宋体"/>
          <w:sz w:val="24"/>
          <w:szCs w:val="24"/>
        </w:rPr>
      </w:pPr>
      <w:r>
        <w:rPr>
          <w:rFonts w:hint="eastAsia" w:ascii="宋体" w:hAnsi="宋体"/>
          <w:sz w:val="24"/>
          <w:szCs w:val="24"/>
        </w:rPr>
        <w:t>（六）采购标的的验收标准；</w:t>
      </w:r>
    </w:p>
    <w:p>
      <w:pPr>
        <w:spacing w:line="360" w:lineRule="auto"/>
        <w:ind w:firstLine="480" w:firstLineChars="200"/>
        <w:rPr>
          <w:rFonts w:ascii="宋体" w:hAnsi="宋体"/>
          <w:sz w:val="24"/>
          <w:szCs w:val="24"/>
        </w:rPr>
      </w:pPr>
      <w:r>
        <w:rPr>
          <w:rFonts w:hint="eastAsia" w:ascii="宋体" w:hAnsi="宋体"/>
          <w:sz w:val="24"/>
          <w:szCs w:val="24"/>
        </w:rPr>
        <w:t>（七）采购标的的其他技术、服务等要求。</w:t>
      </w:r>
    </w:p>
    <w:p>
      <w:pPr>
        <w:rPr>
          <w:rFonts w:ascii="宋体" w:hAnsi="宋体"/>
        </w:rPr>
      </w:pPr>
    </w:p>
    <w:p>
      <w:pPr>
        <w:pStyle w:val="3"/>
        <w:numPr>
          <w:ilvl w:val="0"/>
          <w:numId w:val="8"/>
        </w:numPr>
        <w:spacing w:before="120" w:after="120" w:line="300" w:lineRule="auto"/>
        <w:rPr>
          <w:rFonts w:hint="default" w:hAnsi="宋体"/>
          <w:sz w:val="32"/>
          <w:szCs w:val="32"/>
        </w:rPr>
        <w:sectPr>
          <w:headerReference r:id="rId22" w:type="first"/>
          <w:headerReference r:id="rId20" w:type="default"/>
          <w:headerReference r:id="rId21" w:type="even"/>
          <w:footerReference r:id="rId23" w:type="even"/>
          <w:pgSz w:w="11905" w:h="16838"/>
          <w:pgMar w:top="1440" w:right="1803" w:bottom="1440" w:left="1803" w:header="850" w:footer="850" w:gutter="0"/>
          <w:cols w:space="720" w:num="1"/>
          <w:docGrid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70" w:name="_Toc59781615"/>
      <w:bookmarkStart w:id="71" w:name="_Toc109900229"/>
      <w:bookmarkStart w:id="72" w:name="_Toc89852307"/>
      <w:bookmarkStart w:id="73" w:name="_Toc109900648"/>
      <w:bookmarkStart w:id="74" w:name="_Toc109899810"/>
      <w:bookmarkStart w:id="75" w:name="_Toc109897712"/>
      <w:r>
        <w:rPr>
          <w:rFonts w:ascii="微软雅黑" w:hAnsi="微软雅黑" w:eastAsia="微软雅黑" w:cs="微软雅黑"/>
          <w:bCs/>
          <w:kern w:val="44"/>
          <w:sz w:val="32"/>
          <w:szCs w:val="32"/>
        </w:rPr>
        <w:t xml:space="preserve">第四章 </w:t>
      </w:r>
      <w:bookmarkEnd w:id="70"/>
      <w:r>
        <w:rPr>
          <w:rFonts w:ascii="微软雅黑" w:hAnsi="微软雅黑" w:eastAsia="微软雅黑" w:cs="微软雅黑"/>
          <w:bCs/>
          <w:kern w:val="44"/>
          <w:sz w:val="32"/>
          <w:szCs w:val="32"/>
        </w:rPr>
        <w:t>合同主要条款</w:t>
      </w:r>
      <w:bookmarkEnd w:id="71"/>
      <w:bookmarkEnd w:id="72"/>
      <w:bookmarkEnd w:id="73"/>
      <w:bookmarkEnd w:id="74"/>
      <w:bookmarkEnd w:id="75"/>
    </w:p>
    <w:p>
      <w:pPr>
        <w:rPr>
          <w:rFonts w:ascii="宋体" w:hAnsi="宋体"/>
          <w:sz w:val="24"/>
          <w:szCs w:val="24"/>
        </w:rPr>
      </w:pPr>
      <w:bookmarkStart w:id="76" w:name="_Hlk56711565"/>
    </w:p>
    <w:p>
      <w:pPr>
        <w:spacing w:line="360" w:lineRule="auto"/>
        <w:rPr>
          <w:rFonts w:ascii="宋体" w:hAnsi="宋体"/>
          <w:kern w:val="2"/>
          <w:sz w:val="24"/>
          <w:szCs w:val="24"/>
        </w:rPr>
      </w:pPr>
      <w:r>
        <w:rPr>
          <w:rFonts w:hint="eastAsia" w:ascii="宋体" w:hAnsi="宋体" w:cs="宋体"/>
          <w:kern w:val="2"/>
          <w:sz w:val="24"/>
          <w:szCs w:val="24"/>
        </w:rPr>
        <w:t>甲方（全称）：采购人名称</w:t>
      </w:r>
    </w:p>
    <w:p>
      <w:pPr>
        <w:spacing w:line="360" w:lineRule="auto"/>
        <w:rPr>
          <w:rFonts w:ascii="宋体" w:hAnsi="宋体"/>
          <w:kern w:val="2"/>
          <w:sz w:val="24"/>
          <w:szCs w:val="24"/>
          <w:u w:val="single"/>
        </w:rPr>
      </w:pPr>
      <w:r>
        <w:rPr>
          <w:rFonts w:hint="eastAsia" w:ascii="宋体" w:hAnsi="宋体" w:cs="宋体"/>
          <w:kern w:val="2"/>
          <w:sz w:val="24"/>
          <w:szCs w:val="24"/>
        </w:rPr>
        <w:t>乙方（全称）：</w:t>
      </w:r>
    </w:p>
    <w:p>
      <w:pPr>
        <w:spacing w:line="360" w:lineRule="auto"/>
        <w:ind w:firstLine="480" w:firstLineChars="200"/>
        <w:rPr>
          <w:rFonts w:ascii="宋体" w:hAnsi="宋体"/>
          <w:kern w:val="2"/>
          <w:sz w:val="24"/>
          <w:szCs w:val="24"/>
        </w:rPr>
      </w:pPr>
    </w:p>
    <w:p>
      <w:pPr>
        <w:spacing w:line="360" w:lineRule="auto"/>
        <w:ind w:firstLine="480" w:firstLineChars="200"/>
        <w:rPr>
          <w:rFonts w:ascii="宋体" w:hAnsi="宋体"/>
          <w:kern w:val="2"/>
          <w:sz w:val="24"/>
          <w:szCs w:val="24"/>
        </w:rPr>
      </w:pPr>
      <w:r>
        <w:rPr>
          <w:rFonts w:hint="eastAsia" w:ascii="宋体" w:hAnsi="宋体" w:cs="宋体"/>
          <w:kern w:val="2"/>
          <w:sz w:val="24"/>
          <w:szCs w:val="24"/>
        </w:rPr>
        <w:t>根据《中华人民共和国合同法》、（项目名称）的采购结果、响应文件承诺和磋商文件的要求，经甲乙双方协商一致，签订本合同。</w:t>
      </w:r>
    </w:p>
    <w:p>
      <w:pPr>
        <w:autoSpaceDE w:val="0"/>
        <w:autoSpaceDN w:val="0"/>
        <w:adjustRightInd w:val="0"/>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第一条  合同标的</w:t>
      </w:r>
    </w:p>
    <w:tbl>
      <w:tblPr>
        <w:tblStyle w:val="8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326"/>
        <w:gridCol w:w="1805"/>
        <w:gridCol w:w="18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dxa"/>
            <w:vAlign w:val="center"/>
          </w:tcPr>
          <w:p>
            <w:pPr>
              <w:jc w:val="center"/>
              <w:rPr>
                <w:rFonts w:ascii="宋体" w:hAnsi="宋体"/>
                <w:b/>
                <w:bCs/>
                <w:sz w:val="21"/>
                <w:szCs w:val="21"/>
              </w:rPr>
            </w:pPr>
            <w:r>
              <w:rPr>
                <w:rFonts w:hint="eastAsia" w:ascii="宋体" w:hAnsi="宋体"/>
                <w:b/>
                <w:bCs/>
                <w:sz w:val="21"/>
                <w:szCs w:val="21"/>
              </w:rPr>
              <w:t>序号</w:t>
            </w:r>
          </w:p>
        </w:tc>
        <w:tc>
          <w:tcPr>
            <w:tcW w:w="2326" w:type="dxa"/>
            <w:vAlign w:val="center"/>
          </w:tcPr>
          <w:p>
            <w:pPr>
              <w:jc w:val="center"/>
              <w:rPr>
                <w:rFonts w:ascii="宋体" w:hAnsi="宋体"/>
                <w:b/>
                <w:bCs/>
                <w:sz w:val="21"/>
                <w:szCs w:val="21"/>
              </w:rPr>
            </w:pPr>
            <w:r>
              <w:rPr>
                <w:rFonts w:hint="eastAsia" w:ascii="宋体" w:hAnsi="宋体"/>
                <w:b/>
                <w:bCs/>
                <w:sz w:val="21"/>
                <w:szCs w:val="21"/>
              </w:rPr>
              <w:t>服务内容</w:t>
            </w:r>
          </w:p>
        </w:tc>
        <w:tc>
          <w:tcPr>
            <w:tcW w:w="1805" w:type="dxa"/>
            <w:vAlign w:val="center"/>
          </w:tcPr>
          <w:p>
            <w:pPr>
              <w:jc w:val="center"/>
              <w:rPr>
                <w:rFonts w:ascii="宋体" w:hAnsi="宋体"/>
                <w:b/>
                <w:bCs/>
                <w:sz w:val="21"/>
                <w:szCs w:val="21"/>
              </w:rPr>
            </w:pPr>
            <w:r>
              <w:rPr>
                <w:rFonts w:hint="eastAsia" w:ascii="宋体" w:hAnsi="宋体"/>
                <w:b/>
                <w:bCs/>
                <w:sz w:val="21"/>
                <w:szCs w:val="21"/>
              </w:rPr>
              <w:t>数量</w:t>
            </w:r>
          </w:p>
        </w:tc>
        <w:tc>
          <w:tcPr>
            <w:tcW w:w="1805" w:type="dxa"/>
            <w:vAlign w:val="center"/>
          </w:tcPr>
          <w:p>
            <w:pPr>
              <w:jc w:val="center"/>
              <w:rPr>
                <w:rFonts w:ascii="宋体" w:hAnsi="宋体"/>
                <w:b/>
                <w:bCs/>
                <w:sz w:val="21"/>
                <w:szCs w:val="21"/>
              </w:rPr>
            </w:pPr>
            <w:r>
              <w:rPr>
                <w:rFonts w:hint="eastAsia" w:ascii="宋体" w:hAnsi="宋体"/>
                <w:b/>
                <w:bCs/>
                <w:sz w:val="21"/>
                <w:szCs w:val="21"/>
              </w:rPr>
              <w:t>单价（元）</w:t>
            </w:r>
          </w:p>
        </w:tc>
        <w:tc>
          <w:tcPr>
            <w:tcW w:w="1800" w:type="dxa"/>
            <w:vAlign w:val="center"/>
          </w:tcPr>
          <w:p>
            <w:pPr>
              <w:jc w:val="center"/>
              <w:rPr>
                <w:rFonts w:ascii="宋体" w:hAnsi="宋体"/>
                <w:b/>
                <w:bCs/>
                <w:sz w:val="21"/>
                <w:szCs w:val="21"/>
              </w:rPr>
            </w:pPr>
            <w:r>
              <w:rPr>
                <w:rFonts w:hint="eastAsia" w:ascii="宋体" w:hAnsi="宋体"/>
                <w:b/>
                <w:bCs/>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dxa"/>
            <w:vAlign w:val="center"/>
          </w:tcPr>
          <w:p>
            <w:pPr>
              <w:jc w:val="center"/>
              <w:rPr>
                <w:rFonts w:ascii="宋体" w:hAnsi="宋体"/>
                <w:sz w:val="21"/>
                <w:szCs w:val="21"/>
              </w:rPr>
            </w:pPr>
            <w:r>
              <w:rPr>
                <w:rFonts w:hint="eastAsia" w:ascii="宋体" w:hAnsi="宋体"/>
                <w:sz w:val="21"/>
                <w:szCs w:val="21"/>
              </w:rPr>
              <w:t>1</w:t>
            </w:r>
          </w:p>
        </w:tc>
        <w:tc>
          <w:tcPr>
            <w:tcW w:w="2326"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dxa"/>
            <w:vAlign w:val="center"/>
          </w:tcPr>
          <w:p>
            <w:pPr>
              <w:jc w:val="center"/>
              <w:rPr>
                <w:rFonts w:ascii="宋体" w:hAnsi="宋体"/>
                <w:sz w:val="21"/>
                <w:szCs w:val="21"/>
              </w:rPr>
            </w:pPr>
            <w:r>
              <w:rPr>
                <w:rFonts w:hint="eastAsia" w:ascii="宋体" w:hAnsi="宋体"/>
                <w:sz w:val="21"/>
                <w:szCs w:val="21"/>
              </w:rPr>
              <w:t>2</w:t>
            </w:r>
          </w:p>
        </w:tc>
        <w:tc>
          <w:tcPr>
            <w:tcW w:w="2326"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0"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dxa"/>
            <w:vAlign w:val="center"/>
          </w:tcPr>
          <w:p>
            <w:pPr>
              <w:jc w:val="center"/>
              <w:rPr>
                <w:rFonts w:ascii="宋体" w:hAnsi="宋体"/>
                <w:sz w:val="21"/>
                <w:szCs w:val="21"/>
              </w:rPr>
            </w:pPr>
            <w:r>
              <w:rPr>
                <w:rFonts w:ascii="宋体" w:hAnsi="宋体"/>
                <w:sz w:val="21"/>
                <w:szCs w:val="21"/>
              </w:rPr>
              <w:t>…</w:t>
            </w:r>
          </w:p>
        </w:tc>
        <w:tc>
          <w:tcPr>
            <w:tcW w:w="2326"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5" w:type="dxa"/>
            <w:vAlign w:val="center"/>
          </w:tcPr>
          <w:p>
            <w:pPr>
              <w:jc w:val="center"/>
              <w:rPr>
                <w:rFonts w:ascii="宋体" w:hAnsi="宋体"/>
                <w:sz w:val="21"/>
                <w:szCs w:val="21"/>
              </w:rPr>
            </w:pPr>
          </w:p>
        </w:tc>
        <w:tc>
          <w:tcPr>
            <w:tcW w:w="1800" w:type="dxa"/>
            <w:vAlign w:val="center"/>
          </w:tcPr>
          <w:p>
            <w:pPr>
              <w:jc w:val="center"/>
              <w:rPr>
                <w:rFonts w:ascii="宋体" w:hAnsi="宋体"/>
                <w:sz w:val="21"/>
                <w:szCs w:val="21"/>
              </w:rPr>
            </w:pPr>
          </w:p>
        </w:tc>
      </w:tr>
    </w:tbl>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第二条  合同价款</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本合同项下合同总价为</w:t>
      </w:r>
      <w:r>
        <w:rPr>
          <w:rFonts w:hint="eastAsia" w:ascii="宋体" w:hAnsi="宋体" w:cs="宋体"/>
          <w:sz w:val="24"/>
          <w:szCs w:val="24"/>
          <w:u w:val="single"/>
          <w:lang w:val="zh-CN"/>
        </w:rPr>
        <w:t xml:space="preserve">            </w:t>
      </w:r>
      <w:r>
        <w:rPr>
          <w:rFonts w:hint="eastAsia" w:ascii="宋体" w:hAnsi="宋体" w:cs="宋体"/>
          <w:sz w:val="24"/>
          <w:szCs w:val="24"/>
          <w:lang w:val="zh-CN"/>
        </w:rPr>
        <w:t>元人民币，大写</w:t>
      </w:r>
      <w:r>
        <w:rPr>
          <w:rFonts w:hint="eastAsia" w:ascii="宋体" w:hAnsi="宋体" w:cs="宋体"/>
          <w:sz w:val="24"/>
          <w:szCs w:val="24"/>
          <w:u w:val="single"/>
          <w:lang w:val="zh-CN"/>
        </w:rPr>
        <w:t xml:space="preserve">                </w:t>
      </w:r>
      <w:r>
        <w:rPr>
          <w:rFonts w:hint="eastAsia" w:ascii="宋体" w:hAnsi="宋体" w:cs="宋体"/>
          <w:sz w:val="24"/>
          <w:szCs w:val="24"/>
          <w:lang w:val="zh-CN"/>
        </w:rPr>
        <w:t>。</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第三条  服务地点、期限</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sz w:val="24"/>
          <w:szCs w:val="24"/>
          <w:lang w:val="zh-CN"/>
        </w:rPr>
        <w:t>（一）服务地点：</w:t>
      </w:r>
      <w:r>
        <w:rPr>
          <w:rFonts w:hint="eastAsia" w:ascii="宋体" w:hAnsi="宋体" w:cs="宋体"/>
          <w:kern w:val="2"/>
          <w:sz w:val="24"/>
          <w:szCs w:val="24"/>
        </w:rPr>
        <w:t xml:space="preserve"> </w:t>
      </w:r>
    </w:p>
    <w:p>
      <w:pPr>
        <w:snapToGrid w:val="0"/>
        <w:spacing w:line="360" w:lineRule="auto"/>
        <w:ind w:firstLine="480" w:firstLineChars="200"/>
        <w:rPr>
          <w:rFonts w:ascii="宋体" w:hAnsi="宋体"/>
          <w:sz w:val="24"/>
          <w:szCs w:val="24"/>
          <w:lang w:val="zh-CN"/>
        </w:rPr>
      </w:pPr>
      <w:r>
        <w:rPr>
          <w:rFonts w:hint="eastAsia" w:ascii="宋体" w:hAnsi="宋体" w:cs="宋体"/>
          <w:sz w:val="24"/>
          <w:szCs w:val="24"/>
          <w:lang w:val="zh-CN"/>
        </w:rPr>
        <w:t>（二）服务期限：</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第四条  服务要求及标准</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kern w:val="2"/>
          <w:sz w:val="24"/>
          <w:szCs w:val="24"/>
          <w:lang w:val="zh-CN"/>
        </w:rPr>
        <w:t>根据采购要求和供应商承诺自拟。</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第五条  付款方式</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kern w:val="2"/>
          <w:sz w:val="24"/>
          <w:szCs w:val="24"/>
          <w:lang w:val="zh-CN"/>
        </w:rPr>
        <w:t>根据采购要求和供应商承诺自拟</w:t>
      </w:r>
      <w:r>
        <w:rPr>
          <w:rFonts w:hint="eastAsia" w:ascii="宋体" w:hAnsi="宋体" w:cs="Arial"/>
          <w:kern w:val="2"/>
          <w:sz w:val="24"/>
          <w:szCs w:val="24"/>
        </w:rPr>
        <w:t>。</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第六条  验收标准</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kern w:val="2"/>
          <w:sz w:val="24"/>
          <w:szCs w:val="24"/>
          <w:lang w:val="zh-CN"/>
        </w:rPr>
        <w:t>根据采购要求和供应商承诺自拟。</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第七条  售后服务</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kern w:val="2"/>
          <w:sz w:val="24"/>
          <w:szCs w:val="24"/>
          <w:lang w:val="zh-CN"/>
        </w:rPr>
        <w:t>根据采购要求和供应商承诺自拟。</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第八条  违约责任</w:t>
      </w:r>
    </w:p>
    <w:p>
      <w:pPr>
        <w:autoSpaceDE w:val="0"/>
        <w:autoSpaceDN w:val="0"/>
        <w:adjustRightInd w:val="0"/>
        <w:spacing w:line="360" w:lineRule="auto"/>
        <w:ind w:firstLine="480" w:firstLineChars="200"/>
        <w:rPr>
          <w:rFonts w:ascii="宋体" w:hAnsi="宋体"/>
          <w:b/>
          <w:bCs/>
          <w:sz w:val="24"/>
          <w:szCs w:val="24"/>
          <w:lang w:val="zh-CN"/>
        </w:rPr>
      </w:pPr>
      <w:r>
        <w:rPr>
          <w:rFonts w:hint="eastAsia" w:ascii="宋体" w:hAnsi="宋体" w:cs="宋体"/>
          <w:kern w:val="2"/>
          <w:sz w:val="24"/>
          <w:szCs w:val="24"/>
          <w:lang w:val="zh-CN"/>
        </w:rPr>
        <w:t>根据采购要求和供应商承诺自拟。</w:t>
      </w:r>
    </w:p>
    <w:p>
      <w:pPr>
        <w:autoSpaceDE w:val="0"/>
        <w:autoSpaceDN w:val="0"/>
        <w:adjustRightInd w:val="0"/>
        <w:spacing w:line="360" w:lineRule="auto"/>
        <w:ind w:firstLine="482" w:firstLineChars="200"/>
        <w:jc w:val="left"/>
        <w:rPr>
          <w:rFonts w:ascii="宋体" w:hAnsi="宋体"/>
          <w:b/>
          <w:bCs/>
          <w:sz w:val="24"/>
          <w:szCs w:val="24"/>
          <w:lang w:val="zh-CN"/>
        </w:rPr>
      </w:pPr>
      <w:r>
        <w:rPr>
          <w:rFonts w:hint="eastAsia" w:ascii="宋体" w:hAnsi="宋体" w:cs="宋体"/>
          <w:b/>
          <w:bCs/>
          <w:sz w:val="24"/>
          <w:szCs w:val="24"/>
          <w:lang w:val="zh-CN"/>
        </w:rPr>
        <w:t>第九条  不可抗力</w:t>
      </w:r>
    </w:p>
    <w:p>
      <w:pPr>
        <w:autoSpaceDE w:val="0"/>
        <w:autoSpaceDN w:val="0"/>
        <w:adjustRightInd w:val="0"/>
        <w:spacing w:line="360" w:lineRule="auto"/>
        <w:ind w:firstLine="480" w:firstLineChars="200"/>
        <w:jc w:val="left"/>
        <w:rPr>
          <w:rFonts w:ascii="宋体" w:hAnsi="宋体"/>
          <w:sz w:val="24"/>
          <w:szCs w:val="24"/>
          <w:lang w:val="zh-CN"/>
        </w:rPr>
      </w:pPr>
      <w:r>
        <w:rPr>
          <w:rFonts w:hint="eastAsia" w:ascii="宋体" w:hAnsi="宋体" w:cs="宋体"/>
          <w:sz w:val="24"/>
          <w:szCs w:val="24"/>
          <w:lang w:val="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第十条  争议解决</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因履行本合同引起的争议，甲、乙双方应首先通过协商解决，协商无法解决的，双方同意提交甲方所在地法院以诉讼方式解决。</w:t>
      </w:r>
    </w:p>
    <w:p>
      <w:pPr>
        <w:autoSpaceDE w:val="0"/>
        <w:autoSpaceDN w:val="0"/>
        <w:adjustRightInd w:val="0"/>
        <w:spacing w:line="360" w:lineRule="auto"/>
        <w:ind w:firstLine="482" w:firstLineChars="200"/>
        <w:rPr>
          <w:rFonts w:ascii="宋体" w:hAnsi="宋体"/>
          <w:b/>
          <w:bCs/>
          <w:sz w:val="24"/>
          <w:szCs w:val="24"/>
          <w:lang w:val="zh-CN"/>
        </w:rPr>
      </w:pPr>
      <w:r>
        <w:rPr>
          <w:rFonts w:hint="eastAsia" w:ascii="宋体" w:hAnsi="宋体" w:cs="宋体"/>
          <w:b/>
          <w:bCs/>
          <w:sz w:val="24"/>
          <w:szCs w:val="24"/>
          <w:lang w:val="zh-CN"/>
        </w:rPr>
        <w:t>第十一条附则</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（一）本合同未尽事宜，可由甲乙双方协商一致后订立补充协议，补充协议与本合同具有同等的法律效力。</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（二）本项目的成交通知书、响应文件、磋商文件与本合同具有同等的法律效力。</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（三）本合同经双方法定代表人或授权代表签字并加盖公章后生效。</w:t>
      </w:r>
    </w:p>
    <w:p>
      <w:pPr>
        <w:autoSpaceDE w:val="0"/>
        <w:autoSpaceDN w:val="0"/>
        <w:adjustRightInd w:val="0"/>
        <w:spacing w:line="360" w:lineRule="auto"/>
        <w:ind w:firstLine="480" w:firstLineChars="200"/>
        <w:rPr>
          <w:rFonts w:ascii="宋体" w:hAnsi="宋体"/>
          <w:sz w:val="24"/>
          <w:szCs w:val="24"/>
          <w:lang w:val="zh-CN"/>
        </w:rPr>
      </w:pPr>
      <w:r>
        <w:rPr>
          <w:rFonts w:hint="eastAsia" w:ascii="宋体" w:hAnsi="宋体" w:cs="宋体"/>
          <w:sz w:val="24"/>
          <w:szCs w:val="24"/>
          <w:lang w:val="zh-CN"/>
        </w:rPr>
        <w:t>（四）本合同壹式陆份，甲方持叁份，乙方持叁份，每份均具同等法律效力。</w:t>
      </w:r>
    </w:p>
    <w:p>
      <w:pPr>
        <w:autoSpaceDE w:val="0"/>
        <w:autoSpaceDN w:val="0"/>
        <w:adjustRightInd w:val="0"/>
        <w:spacing w:line="360" w:lineRule="auto"/>
        <w:ind w:firstLine="480" w:firstLineChars="200"/>
        <w:rPr>
          <w:rFonts w:ascii="宋体" w:hAnsi="宋体"/>
          <w:sz w:val="24"/>
          <w:szCs w:val="24"/>
          <w:lang w:val="zh-CN"/>
        </w:rPr>
      </w:pPr>
    </w:p>
    <w:p>
      <w:pPr>
        <w:autoSpaceDE w:val="0"/>
        <w:autoSpaceDN w:val="0"/>
        <w:adjustRightInd w:val="0"/>
        <w:spacing w:line="360" w:lineRule="auto"/>
        <w:ind w:firstLine="480" w:firstLineChars="200"/>
        <w:jc w:val="left"/>
        <w:rPr>
          <w:rFonts w:ascii="宋体" w:hAnsi="宋体"/>
          <w:sz w:val="24"/>
          <w:szCs w:val="24"/>
          <w:lang w:val="zh-CN"/>
        </w:rPr>
      </w:pPr>
      <w:r>
        <w:rPr>
          <w:rFonts w:hint="eastAsia" w:ascii="宋体" w:hAnsi="宋体" w:cs="宋体"/>
          <w:sz w:val="24"/>
          <w:szCs w:val="24"/>
          <w:lang w:val="zh-CN"/>
        </w:rPr>
        <w:t>甲方(盖章)：                          乙方(盖章)：</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法定代表人或授权代表(签字)：           法定代表人或授权代表(签字):</w:t>
      </w:r>
    </w:p>
    <w:p>
      <w:pPr>
        <w:autoSpaceDE w:val="0"/>
        <w:autoSpaceDN w:val="0"/>
        <w:adjustRightInd w:val="0"/>
        <w:spacing w:line="360" w:lineRule="auto"/>
        <w:ind w:firstLine="480" w:firstLineChars="200"/>
        <w:jc w:val="left"/>
        <w:rPr>
          <w:rFonts w:ascii="宋体" w:hAnsi="宋体"/>
          <w:sz w:val="24"/>
          <w:szCs w:val="24"/>
          <w:lang w:val="zh-CN"/>
        </w:rPr>
      </w:pPr>
      <w:r>
        <w:rPr>
          <w:rFonts w:hint="eastAsia" w:ascii="宋体" w:hAnsi="宋体" w:cs="宋体"/>
          <w:sz w:val="24"/>
          <w:szCs w:val="24"/>
          <w:lang w:val="zh-CN"/>
        </w:rPr>
        <w:t>合同联系人：                          合同联系人：</w:t>
      </w:r>
    </w:p>
    <w:p>
      <w:pPr>
        <w:autoSpaceDE w:val="0"/>
        <w:autoSpaceDN w:val="0"/>
        <w:adjustRightInd w:val="0"/>
        <w:spacing w:line="360" w:lineRule="auto"/>
        <w:ind w:firstLine="480" w:firstLineChars="200"/>
        <w:jc w:val="left"/>
        <w:rPr>
          <w:rFonts w:ascii="宋体" w:hAnsi="宋体"/>
          <w:sz w:val="24"/>
          <w:szCs w:val="24"/>
          <w:lang w:val="zh-CN"/>
        </w:rPr>
      </w:pPr>
      <w:r>
        <w:rPr>
          <w:rFonts w:hint="eastAsia" w:ascii="宋体" w:hAnsi="宋体" w:cs="宋体"/>
          <w:sz w:val="24"/>
          <w:szCs w:val="24"/>
          <w:lang w:val="zh-CN"/>
        </w:rPr>
        <w:t>联系人电话：                          联系人电话：</w:t>
      </w:r>
    </w:p>
    <w:p>
      <w:pPr>
        <w:autoSpaceDE w:val="0"/>
        <w:autoSpaceDN w:val="0"/>
        <w:adjustRightInd w:val="0"/>
        <w:spacing w:line="360" w:lineRule="auto"/>
        <w:ind w:firstLine="480" w:firstLineChars="200"/>
        <w:jc w:val="left"/>
        <w:rPr>
          <w:rFonts w:ascii="宋体" w:hAnsi="宋体"/>
          <w:sz w:val="24"/>
          <w:szCs w:val="24"/>
          <w:u w:val="single"/>
          <w:lang w:val="zh-CN"/>
        </w:rPr>
      </w:pPr>
      <w:r>
        <w:rPr>
          <w:rFonts w:hint="eastAsia" w:ascii="宋体" w:hAnsi="宋体" w:cs="宋体"/>
          <w:sz w:val="24"/>
          <w:szCs w:val="24"/>
          <w:lang w:val="zh-CN"/>
        </w:rPr>
        <w:t>联系地址：                            联系地址：</w:t>
      </w:r>
    </w:p>
    <w:p>
      <w:pPr>
        <w:autoSpaceDE w:val="0"/>
        <w:autoSpaceDN w:val="0"/>
        <w:adjustRightInd w:val="0"/>
        <w:spacing w:line="360" w:lineRule="auto"/>
        <w:ind w:firstLine="480" w:firstLineChars="200"/>
        <w:jc w:val="left"/>
        <w:rPr>
          <w:rFonts w:ascii="宋体" w:hAnsi="宋体"/>
          <w:sz w:val="24"/>
          <w:szCs w:val="24"/>
          <w:lang w:val="zh-CN"/>
        </w:rPr>
      </w:pPr>
      <w:r>
        <w:rPr>
          <w:rFonts w:hint="eastAsia" w:ascii="宋体" w:hAnsi="宋体" w:cs="宋体"/>
          <w:sz w:val="24"/>
          <w:szCs w:val="24"/>
          <w:lang w:val="zh-CN"/>
        </w:rPr>
        <w:t>邮政编码：                            邮政编码：</w:t>
      </w:r>
    </w:p>
    <w:p>
      <w:pPr>
        <w:spacing w:line="360" w:lineRule="auto"/>
        <w:ind w:firstLine="480" w:firstLineChars="200"/>
        <w:rPr>
          <w:rFonts w:ascii="宋体" w:hAnsi="宋体"/>
          <w:kern w:val="2"/>
          <w:sz w:val="24"/>
          <w:szCs w:val="24"/>
        </w:rPr>
      </w:pPr>
      <w:r>
        <w:rPr>
          <w:rFonts w:hint="eastAsia" w:ascii="宋体" w:hAnsi="宋体" w:cs="宋体"/>
          <w:sz w:val="24"/>
          <w:szCs w:val="24"/>
          <w:lang w:val="zh-CN"/>
        </w:rPr>
        <w:t>日期：  年  月  日                    日期：  年  月  日</w:t>
      </w:r>
      <w:r>
        <w:rPr>
          <w:rFonts w:hint="eastAsia" w:ascii="宋体" w:hAnsi="宋体"/>
          <w:sz w:val="24"/>
          <w:szCs w:val="24"/>
          <w:lang w:val="zh-CN"/>
        </w:rPr>
        <w:tab/>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lang w:val="zh-CN"/>
        </w:rPr>
        <w:tab/>
      </w:r>
    </w:p>
    <w:p>
      <w:pPr>
        <w:spacing w:line="360" w:lineRule="auto"/>
        <w:rPr>
          <w:rFonts w:ascii="宋体" w:hAnsi="宋体" w:cs="仿宋"/>
          <w:kern w:val="2"/>
          <w:sz w:val="24"/>
          <w:szCs w:val="24"/>
        </w:rPr>
      </w:pPr>
    </w:p>
    <w:p>
      <w:pPr>
        <w:ind w:left="5280" w:leftChars="2362" w:hanging="556" w:hangingChars="232"/>
        <w:rPr>
          <w:rFonts w:ascii="宋体" w:hAnsi="宋体"/>
          <w:sz w:val="24"/>
        </w:rPr>
      </w:pPr>
      <w:r>
        <w:rPr>
          <w:rFonts w:hint="eastAsia" w:ascii="宋体" w:hAnsi="宋体"/>
          <w:sz w:val="24"/>
          <w:szCs w:val="24"/>
        </w:rPr>
        <w:br w:type="page"/>
      </w:r>
      <w:bookmarkEnd w:id="76"/>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77" w:name="_Toc59781616"/>
      <w:bookmarkStart w:id="78" w:name="_Toc89852308"/>
      <w:bookmarkStart w:id="79" w:name="_Toc109897713"/>
      <w:bookmarkStart w:id="80" w:name="_Toc109900649"/>
      <w:bookmarkStart w:id="81" w:name="_Toc109899811"/>
      <w:bookmarkStart w:id="82" w:name="_Toc109900230"/>
      <w:r>
        <w:rPr>
          <w:rFonts w:ascii="微软雅黑" w:hAnsi="微软雅黑" w:eastAsia="微软雅黑" w:cs="微软雅黑"/>
          <w:bCs/>
          <w:kern w:val="44"/>
          <w:sz w:val="32"/>
          <w:szCs w:val="32"/>
        </w:rPr>
        <w:t>第五章 响应文件的格式</w:t>
      </w:r>
      <w:bookmarkEnd w:id="77"/>
      <w:bookmarkEnd w:id="78"/>
      <w:bookmarkEnd w:id="79"/>
      <w:bookmarkEnd w:id="80"/>
      <w:bookmarkEnd w:id="81"/>
      <w:bookmarkEnd w:id="82"/>
    </w:p>
    <w:p>
      <w:pPr>
        <w:spacing w:line="360" w:lineRule="auto"/>
        <w:ind w:firstLine="480" w:firstLineChars="200"/>
        <w:rPr>
          <w:rFonts w:ascii="宋体" w:hAnsi="宋体" w:cs="仿宋_GB2312"/>
          <w:kern w:val="2"/>
          <w:sz w:val="24"/>
          <w:szCs w:val="24"/>
          <w:lang w:val="zh-CN"/>
        </w:rPr>
      </w:pPr>
      <w:r>
        <w:rPr>
          <w:rFonts w:hint="eastAsia" w:ascii="宋体" w:hAnsi="宋体" w:cs="仿宋_GB2312"/>
          <w:kern w:val="2"/>
          <w:sz w:val="24"/>
          <w:szCs w:val="24"/>
          <w:lang w:val="zh-CN"/>
        </w:rPr>
        <w:t>封面：</w:t>
      </w:r>
    </w:p>
    <w:p>
      <w:pPr>
        <w:pStyle w:val="45"/>
        <w:tabs>
          <w:tab w:val="left" w:pos="1260"/>
        </w:tabs>
        <w:spacing w:line="300" w:lineRule="auto"/>
        <w:jc w:val="center"/>
        <w:rPr>
          <w:rFonts w:hAnsi="宋体"/>
          <w:b/>
          <w:bCs/>
          <w:spacing w:val="100"/>
          <w:kern w:val="0"/>
          <w:sz w:val="52"/>
          <w:szCs w:val="56"/>
        </w:rPr>
      </w:pPr>
      <w:r>
        <w:rPr>
          <w:rFonts w:hint="eastAsia" w:hAnsi="宋体"/>
          <w:b/>
          <w:bCs/>
          <w:spacing w:val="100"/>
          <w:kern w:val="0"/>
          <w:sz w:val="52"/>
          <w:szCs w:val="56"/>
        </w:rPr>
        <w:t>*****项目</w:t>
      </w:r>
    </w:p>
    <w:p>
      <w:pPr>
        <w:autoSpaceDE w:val="0"/>
        <w:autoSpaceDN w:val="0"/>
        <w:adjustRightInd w:val="0"/>
        <w:rPr>
          <w:rFonts w:ascii="宋体" w:hAnsi="宋体"/>
          <w:kern w:val="2"/>
          <w:sz w:val="21"/>
          <w:szCs w:val="24"/>
        </w:rPr>
      </w:pPr>
    </w:p>
    <w:p>
      <w:pPr>
        <w:autoSpaceDE w:val="0"/>
        <w:autoSpaceDN w:val="0"/>
        <w:adjustRightInd w:val="0"/>
        <w:rPr>
          <w:rFonts w:ascii="宋体" w:hAnsi="宋体"/>
          <w:kern w:val="2"/>
          <w:sz w:val="21"/>
          <w:szCs w:val="24"/>
        </w:rPr>
      </w:pPr>
    </w:p>
    <w:p>
      <w:pPr>
        <w:autoSpaceDE w:val="0"/>
        <w:autoSpaceDN w:val="0"/>
        <w:adjustRightInd w:val="0"/>
        <w:jc w:val="center"/>
        <w:rPr>
          <w:rFonts w:ascii="宋体" w:hAnsi="宋体"/>
          <w:kern w:val="2"/>
          <w:sz w:val="21"/>
          <w:szCs w:val="24"/>
        </w:rPr>
      </w:pPr>
    </w:p>
    <w:p>
      <w:pPr>
        <w:autoSpaceDE w:val="0"/>
        <w:autoSpaceDN w:val="0"/>
        <w:adjustRightInd w:val="0"/>
        <w:jc w:val="center"/>
        <w:rPr>
          <w:rFonts w:ascii="宋体" w:hAnsi="宋体"/>
          <w:b/>
          <w:kern w:val="2"/>
          <w:sz w:val="84"/>
          <w:szCs w:val="84"/>
        </w:rPr>
      </w:pPr>
      <w:r>
        <w:rPr>
          <w:rFonts w:hint="eastAsia" w:ascii="宋体" w:hAnsi="宋体"/>
          <w:b/>
          <w:kern w:val="2"/>
          <w:sz w:val="84"/>
          <w:szCs w:val="84"/>
        </w:rPr>
        <w:t>响 应 文 件</w:t>
      </w:r>
    </w:p>
    <w:p>
      <w:pPr>
        <w:autoSpaceDE w:val="0"/>
        <w:autoSpaceDN w:val="0"/>
        <w:adjustRightInd w:val="0"/>
        <w:rPr>
          <w:rFonts w:ascii="宋体" w:hAnsi="宋体"/>
          <w:b/>
          <w:bCs/>
          <w:kern w:val="2"/>
          <w:sz w:val="22"/>
          <w:szCs w:val="22"/>
        </w:rPr>
      </w:pPr>
    </w:p>
    <w:p>
      <w:pPr>
        <w:autoSpaceDE w:val="0"/>
        <w:autoSpaceDN w:val="0"/>
        <w:adjustRightInd w:val="0"/>
        <w:jc w:val="center"/>
        <w:rPr>
          <w:rFonts w:ascii="宋体" w:hAnsi="宋体"/>
          <w:b/>
          <w:bCs/>
          <w:kern w:val="2"/>
          <w:sz w:val="22"/>
          <w:szCs w:val="22"/>
        </w:rPr>
      </w:pPr>
      <w:r>
        <w:rPr>
          <w:rFonts w:hint="eastAsia" w:ascii="宋体" w:hAnsi="宋体"/>
          <w:b/>
          <w:bCs/>
          <w:kern w:val="2"/>
          <w:sz w:val="22"/>
          <w:szCs w:val="22"/>
        </w:rPr>
        <w:t>（正本/副本）</w:t>
      </w: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spacing w:line="360" w:lineRule="auto"/>
        <w:rPr>
          <w:rFonts w:ascii="宋体" w:hAnsi="宋体"/>
          <w:kern w:val="2"/>
          <w:sz w:val="21"/>
          <w:szCs w:val="21"/>
        </w:rPr>
      </w:pPr>
    </w:p>
    <w:p>
      <w:pPr>
        <w:autoSpaceDE w:val="0"/>
        <w:autoSpaceDN w:val="0"/>
        <w:adjustRightInd w:val="0"/>
        <w:spacing w:line="360" w:lineRule="auto"/>
        <w:rPr>
          <w:rFonts w:ascii="宋体" w:hAnsi="宋体"/>
          <w:kern w:val="2"/>
          <w:sz w:val="21"/>
          <w:szCs w:val="21"/>
        </w:rPr>
      </w:pPr>
    </w:p>
    <w:p>
      <w:pPr>
        <w:autoSpaceDE w:val="0"/>
        <w:autoSpaceDN w:val="0"/>
        <w:adjustRightInd w:val="0"/>
        <w:spacing w:line="360" w:lineRule="auto"/>
        <w:ind w:firstLine="1285" w:firstLineChars="400"/>
        <w:rPr>
          <w:rFonts w:ascii="宋体" w:hAnsi="宋体" w:cs="宋体"/>
          <w:b/>
          <w:bCs/>
          <w:sz w:val="32"/>
          <w:szCs w:val="32"/>
          <w:lang w:val="zh-CN"/>
        </w:rPr>
      </w:pPr>
      <w:r>
        <w:rPr>
          <w:rFonts w:hint="eastAsia" w:ascii="宋体" w:hAnsi="宋体" w:cs="宋体"/>
          <w:b/>
          <w:bCs/>
          <w:sz w:val="32"/>
          <w:szCs w:val="32"/>
          <w:lang w:val="zh-CN"/>
        </w:rPr>
        <w:t>项目编号：</w:t>
      </w:r>
      <w:r>
        <w:rPr>
          <w:rFonts w:hint="eastAsia" w:ascii="宋体" w:hAnsi="宋体" w:cs="宋体"/>
          <w:b/>
          <w:bCs/>
          <w:sz w:val="32"/>
          <w:szCs w:val="32"/>
          <w:u w:val="single"/>
        </w:rPr>
        <w:t xml:space="preserve">           </w:t>
      </w:r>
      <w:r>
        <w:rPr>
          <w:rFonts w:hint="eastAsia" w:ascii="宋体" w:hAnsi="宋体" w:cs="宋体"/>
          <w:b/>
          <w:bCs/>
          <w:sz w:val="32"/>
          <w:szCs w:val="32"/>
        </w:rPr>
        <w:t xml:space="preserve">  </w:t>
      </w:r>
      <w:r>
        <w:rPr>
          <w:rFonts w:hint="eastAsia" w:ascii="宋体" w:hAnsi="宋体" w:cs="宋体"/>
          <w:b/>
          <w:bCs/>
          <w:sz w:val="32"/>
          <w:szCs w:val="32"/>
          <w:lang w:val="zh-CN"/>
        </w:rPr>
        <w:t xml:space="preserve"> </w:t>
      </w:r>
    </w:p>
    <w:p>
      <w:pPr>
        <w:autoSpaceDE w:val="0"/>
        <w:autoSpaceDN w:val="0"/>
        <w:adjustRightInd w:val="0"/>
        <w:spacing w:line="360" w:lineRule="auto"/>
        <w:ind w:firstLine="1285" w:firstLineChars="400"/>
        <w:rPr>
          <w:rFonts w:ascii="宋体" w:hAnsi="宋体" w:cs="宋体"/>
          <w:b/>
          <w:bCs/>
          <w:sz w:val="32"/>
          <w:szCs w:val="32"/>
          <w:lang w:val="zh-CN"/>
        </w:rPr>
      </w:pPr>
      <w:r>
        <w:rPr>
          <w:rFonts w:hint="eastAsia" w:ascii="宋体" w:hAnsi="宋体" w:cs="宋体"/>
          <w:b/>
          <w:bCs/>
          <w:sz w:val="32"/>
          <w:szCs w:val="32"/>
          <w:lang w:val="zh-CN"/>
        </w:rPr>
        <w:t xml:space="preserve">项目名称：                                                        </w:t>
      </w:r>
    </w:p>
    <w:p>
      <w:pPr>
        <w:autoSpaceDE w:val="0"/>
        <w:autoSpaceDN w:val="0"/>
        <w:adjustRightInd w:val="0"/>
        <w:spacing w:line="360" w:lineRule="auto"/>
        <w:ind w:firstLine="1285" w:firstLineChars="400"/>
        <w:rPr>
          <w:rFonts w:ascii="宋体" w:hAnsi="宋体"/>
          <w:b/>
          <w:bCs/>
          <w:kern w:val="2"/>
          <w:sz w:val="30"/>
          <w:szCs w:val="30"/>
          <w:u w:val="single"/>
        </w:rPr>
      </w:pPr>
      <w:r>
        <w:rPr>
          <w:rFonts w:hint="eastAsia" w:ascii="宋体" w:hAnsi="宋体" w:cs="宋体"/>
          <w:b/>
          <w:bCs/>
          <w:sz w:val="32"/>
          <w:szCs w:val="32"/>
          <w:lang w:val="zh-CN"/>
        </w:rPr>
        <w:t xml:space="preserve">报价内容： </w:t>
      </w:r>
      <w:r>
        <w:rPr>
          <w:rFonts w:hint="eastAsia" w:ascii="宋体" w:hAnsi="宋体"/>
          <w:b/>
          <w:bCs/>
          <w:kern w:val="2"/>
          <w:sz w:val="30"/>
          <w:szCs w:val="30"/>
          <w:u w:val="single"/>
        </w:rPr>
        <w:t xml:space="preserve">                           </w:t>
      </w:r>
    </w:p>
    <w:p>
      <w:pPr>
        <w:autoSpaceDE w:val="0"/>
        <w:autoSpaceDN w:val="0"/>
        <w:adjustRightInd w:val="0"/>
        <w:spacing w:line="360" w:lineRule="auto"/>
        <w:ind w:firstLine="1190" w:firstLineChars="395"/>
        <w:rPr>
          <w:rFonts w:ascii="宋体" w:hAnsi="宋体"/>
          <w:b/>
          <w:bCs/>
          <w:kern w:val="2"/>
          <w:sz w:val="30"/>
          <w:szCs w:val="30"/>
        </w:rPr>
      </w:pPr>
      <w:r>
        <w:rPr>
          <w:rFonts w:hint="eastAsia" w:ascii="宋体" w:hAnsi="宋体"/>
          <w:b/>
          <w:bCs/>
          <w:kern w:val="2"/>
          <w:sz w:val="30"/>
          <w:szCs w:val="30"/>
        </w:rPr>
        <w:t xml:space="preserve">                           </w:t>
      </w: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spacing w:line="360" w:lineRule="auto"/>
        <w:ind w:firstLine="1285" w:firstLineChars="400"/>
        <w:rPr>
          <w:rFonts w:ascii="宋体" w:hAnsi="宋体" w:cs="宋体"/>
          <w:b/>
          <w:bCs/>
          <w:sz w:val="32"/>
          <w:szCs w:val="32"/>
          <w:lang w:val="zh-CN"/>
        </w:rPr>
      </w:pPr>
    </w:p>
    <w:p>
      <w:pPr>
        <w:autoSpaceDE w:val="0"/>
        <w:autoSpaceDN w:val="0"/>
        <w:adjustRightInd w:val="0"/>
        <w:spacing w:line="360" w:lineRule="auto"/>
        <w:ind w:firstLine="1285" w:firstLineChars="400"/>
        <w:rPr>
          <w:rFonts w:ascii="宋体" w:hAnsi="宋体" w:cs="宋体"/>
          <w:b/>
          <w:bCs/>
          <w:sz w:val="32"/>
          <w:szCs w:val="32"/>
          <w:lang w:val="zh-CN"/>
        </w:rPr>
      </w:pPr>
      <w:r>
        <w:rPr>
          <w:rFonts w:hint="eastAsia" w:ascii="宋体" w:hAnsi="宋体" w:cs="宋体"/>
          <w:b/>
          <w:bCs/>
          <w:sz w:val="32"/>
          <w:szCs w:val="32"/>
          <w:lang w:val="zh-CN"/>
        </w:rPr>
        <w:t xml:space="preserve">供应商：                            </w:t>
      </w:r>
    </w:p>
    <w:p>
      <w:pPr>
        <w:autoSpaceDE w:val="0"/>
        <w:autoSpaceDN w:val="0"/>
        <w:adjustRightInd w:val="0"/>
        <w:spacing w:line="360" w:lineRule="auto"/>
        <w:ind w:firstLine="1285" w:firstLineChars="400"/>
        <w:rPr>
          <w:rFonts w:ascii="宋体" w:hAnsi="宋体" w:cs="宋体"/>
          <w:b/>
          <w:bCs/>
          <w:sz w:val="32"/>
          <w:szCs w:val="32"/>
          <w:lang w:val="zh-CN"/>
        </w:rPr>
      </w:pPr>
      <w:r>
        <w:rPr>
          <w:rFonts w:hint="eastAsia" w:ascii="宋体" w:hAnsi="宋体" w:cs="宋体"/>
          <w:b/>
          <w:bCs/>
          <w:sz w:val="32"/>
          <w:szCs w:val="32"/>
          <w:lang w:val="zh-CN"/>
        </w:rPr>
        <w:t xml:space="preserve">日期： </w:t>
      </w:r>
      <w:r>
        <w:rPr>
          <w:rFonts w:hint="eastAsia" w:ascii="宋体" w:hAnsi="宋体" w:cs="宋体"/>
          <w:b/>
          <w:bCs/>
          <w:sz w:val="32"/>
          <w:szCs w:val="32"/>
        </w:rPr>
        <w:t xml:space="preserve">    </w:t>
      </w:r>
      <w:r>
        <w:rPr>
          <w:rFonts w:hint="eastAsia" w:ascii="宋体" w:hAnsi="宋体" w:cs="宋体"/>
          <w:b/>
          <w:bCs/>
          <w:sz w:val="32"/>
          <w:szCs w:val="32"/>
          <w:lang w:val="zh-CN"/>
        </w:rPr>
        <w:t xml:space="preserve"> 年  </w:t>
      </w:r>
      <w:r>
        <w:rPr>
          <w:rFonts w:hint="eastAsia" w:ascii="宋体" w:hAnsi="宋体" w:cs="宋体"/>
          <w:b/>
          <w:bCs/>
          <w:sz w:val="32"/>
          <w:szCs w:val="32"/>
        </w:rPr>
        <w:t xml:space="preserve">   </w:t>
      </w:r>
      <w:r>
        <w:rPr>
          <w:rFonts w:hint="eastAsia" w:ascii="宋体" w:hAnsi="宋体" w:cs="宋体"/>
          <w:b/>
          <w:bCs/>
          <w:sz w:val="32"/>
          <w:szCs w:val="32"/>
          <w:lang w:val="zh-CN"/>
        </w:rPr>
        <w:t xml:space="preserve">月  </w:t>
      </w:r>
      <w:r>
        <w:rPr>
          <w:rFonts w:hint="eastAsia" w:ascii="宋体" w:hAnsi="宋体" w:cs="宋体"/>
          <w:b/>
          <w:bCs/>
          <w:sz w:val="32"/>
          <w:szCs w:val="32"/>
        </w:rPr>
        <w:t xml:space="preserve">   </w:t>
      </w:r>
      <w:r>
        <w:rPr>
          <w:rFonts w:hint="eastAsia" w:ascii="宋体" w:hAnsi="宋体" w:cs="宋体"/>
          <w:b/>
          <w:bCs/>
          <w:sz w:val="32"/>
          <w:szCs w:val="32"/>
          <w:lang w:val="zh-CN"/>
        </w:rPr>
        <w:t>日</w:t>
      </w:r>
    </w:p>
    <w:p>
      <w:pPr>
        <w:widowControl/>
        <w:spacing w:after="120" w:afterLines="50"/>
        <w:jc w:val="center"/>
        <w:rPr>
          <w:rFonts w:ascii="宋体" w:hAnsi="宋体"/>
          <w:szCs w:val="21"/>
        </w:rPr>
      </w:pPr>
      <w:r>
        <w:rPr>
          <w:rFonts w:hint="eastAsia" w:ascii="宋体" w:hAnsi="宋体"/>
          <w:b/>
          <w:sz w:val="32"/>
          <w:szCs w:val="32"/>
          <w:u w:val="single"/>
        </w:rPr>
        <w:br w:type="page"/>
      </w:r>
    </w:p>
    <w:p>
      <w:pPr>
        <w:jc w:val="center"/>
        <w:rPr>
          <w:rFonts w:ascii="宋体" w:hAnsi="宋体"/>
          <w:b/>
          <w:sz w:val="36"/>
          <w:szCs w:val="36"/>
        </w:rPr>
      </w:pPr>
      <w:r>
        <w:rPr>
          <w:rFonts w:hint="eastAsia" w:ascii="宋体" w:hAnsi="宋体"/>
          <w:b/>
          <w:sz w:val="36"/>
          <w:szCs w:val="36"/>
        </w:rPr>
        <w:t>目 录</w:t>
      </w:r>
    </w:p>
    <w:p>
      <w:pPr>
        <w:autoSpaceDE w:val="0"/>
        <w:autoSpaceDN w:val="0"/>
        <w:adjustRightInd w:val="0"/>
        <w:spacing w:line="360" w:lineRule="auto"/>
        <w:ind w:firstLine="480" w:firstLineChars="200"/>
        <w:rPr>
          <w:rFonts w:ascii="宋体" w:hAnsi="宋体" w:cs="宋体"/>
          <w:bCs/>
          <w:kern w:val="2"/>
          <w:sz w:val="24"/>
          <w:szCs w:val="24"/>
        </w:rPr>
      </w:pPr>
      <w:r>
        <w:rPr>
          <w:rFonts w:hint="eastAsia" w:ascii="宋体" w:hAnsi="宋体" w:cs="宋体"/>
          <w:bCs/>
          <w:kern w:val="2"/>
          <w:sz w:val="24"/>
          <w:szCs w:val="24"/>
        </w:rPr>
        <w:t>格式自拟，须也正文页码一一对应。</w:t>
      </w:r>
    </w:p>
    <w:p>
      <w:pPr>
        <w:pStyle w:val="4"/>
        <w:spacing w:before="0" w:after="0" w:line="360" w:lineRule="auto"/>
        <w:jc w:val="center"/>
        <w:rPr>
          <w:rFonts w:ascii="宋体" w:hAnsi="宋体" w:eastAsia="宋体" w:cs="Arial"/>
          <w:bCs w:val="0"/>
          <w:sz w:val="28"/>
          <w:szCs w:val="28"/>
        </w:rPr>
        <w:sectPr>
          <w:pgSz w:w="11905" w:h="16838"/>
          <w:pgMar w:top="1440" w:right="1803" w:bottom="1440" w:left="1803" w:header="850" w:footer="850"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kern w:val="2"/>
          <w:sz w:val="28"/>
          <w:szCs w:val="28"/>
        </w:rPr>
      </w:pPr>
      <w:bookmarkStart w:id="83" w:name="_Toc109897714"/>
      <w:bookmarkStart w:id="84" w:name="_Toc109900231"/>
      <w:bookmarkStart w:id="85" w:name="_Toc89852309"/>
      <w:bookmarkStart w:id="86" w:name="_Toc109900650"/>
      <w:bookmarkStart w:id="87" w:name="_Toc109899812"/>
      <w:bookmarkStart w:id="88" w:name="_Toc59781618"/>
      <w:r>
        <w:rPr>
          <w:rFonts w:hint="eastAsia" w:ascii="宋体" w:hAnsi="宋体" w:cs="仿宋_GB2312"/>
          <w:b/>
          <w:kern w:val="2"/>
          <w:sz w:val="28"/>
          <w:szCs w:val="28"/>
        </w:rPr>
        <w:t>一、单一来源协商函</w:t>
      </w:r>
      <w:bookmarkEnd w:id="83"/>
      <w:bookmarkEnd w:id="84"/>
      <w:bookmarkEnd w:id="85"/>
      <w:bookmarkEnd w:id="86"/>
      <w:bookmarkEnd w:id="87"/>
      <w:bookmarkEnd w:id="88"/>
    </w:p>
    <w:p>
      <w:pPr>
        <w:spacing w:line="360" w:lineRule="auto"/>
        <w:rPr>
          <w:rFonts w:ascii="宋体" w:hAnsi="宋体" w:cs="仿宋_GB2312"/>
          <w:kern w:val="2"/>
          <w:sz w:val="24"/>
          <w:szCs w:val="24"/>
        </w:rPr>
      </w:pPr>
      <w:r>
        <w:rPr>
          <w:rFonts w:hint="eastAsia" w:ascii="宋体" w:hAnsi="宋体" w:cs="仿宋_GB2312"/>
          <w:kern w:val="2"/>
          <w:sz w:val="24"/>
          <w:szCs w:val="24"/>
        </w:rPr>
        <w:t>致：（采购人和采购代理机构）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根据贵方</w:t>
      </w:r>
      <w:r>
        <w:rPr>
          <w:rFonts w:hint="eastAsia" w:ascii="宋体" w:hAnsi="宋体" w:cs="仿宋_GB2312"/>
          <w:kern w:val="2"/>
          <w:sz w:val="24"/>
          <w:szCs w:val="24"/>
          <w:u w:val="single"/>
        </w:rPr>
        <w:t>（项目名称）（项目编号）</w:t>
      </w:r>
      <w:r>
        <w:rPr>
          <w:rFonts w:hint="eastAsia" w:ascii="宋体" w:hAnsi="宋体" w:cs="仿宋_GB2312"/>
          <w:kern w:val="2"/>
          <w:sz w:val="24"/>
          <w:szCs w:val="24"/>
        </w:rPr>
        <w:t>单一来源采购邀请函的邀请 ，签字代表</w:t>
      </w:r>
      <w:r>
        <w:rPr>
          <w:rFonts w:hint="eastAsia" w:ascii="宋体" w:hAnsi="宋体" w:cs="仿宋_GB2312"/>
          <w:kern w:val="2"/>
          <w:sz w:val="24"/>
          <w:szCs w:val="24"/>
          <w:u w:val="single"/>
        </w:rPr>
        <w:t>（姓名、职务）</w:t>
      </w:r>
      <w:r>
        <w:rPr>
          <w:rFonts w:hint="eastAsia" w:ascii="宋体" w:hAnsi="宋体" w:cs="仿宋_GB2312"/>
          <w:kern w:val="2"/>
          <w:sz w:val="24"/>
          <w:szCs w:val="24"/>
        </w:rPr>
        <w:t>经正式授权并代表供应商</w:t>
      </w:r>
      <w:r>
        <w:rPr>
          <w:rFonts w:hint="eastAsia" w:ascii="宋体" w:hAnsi="宋体" w:cs="仿宋_GB2312"/>
          <w:kern w:val="2"/>
          <w:sz w:val="24"/>
          <w:szCs w:val="24"/>
          <w:u w:val="single"/>
        </w:rPr>
        <w:t>（供应商名称、地址）</w:t>
      </w:r>
      <w:r>
        <w:rPr>
          <w:rFonts w:hint="eastAsia" w:ascii="宋体" w:hAnsi="宋体" w:cs="仿宋_GB2312"/>
          <w:kern w:val="2"/>
          <w:sz w:val="24"/>
          <w:szCs w:val="24"/>
        </w:rPr>
        <w:t>提交下述文件正本一份及副本</w:t>
      </w:r>
      <w:r>
        <w:rPr>
          <w:rFonts w:hint="eastAsia" w:ascii="宋体" w:hAnsi="宋体" w:cs="仿宋_GB2312"/>
          <w:kern w:val="2"/>
          <w:sz w:val="24"/>
          <w:szCs w:val="24"/>
          <w:u w:val="single"/>
        </w:rPr>
        <w:t xml:space="preserve">    </w:t>
      </w:r>
      <w:r>
        <w:rPr>
          <w:rFonts w:hint="eastAsia" w:ascii="宋体" w:hAnsi="宋体" w:cs="仿宋_GB2312"/>
          <w:kern w:val="2"/>
          <w:sz w:val="24"/>
          <w:szCs w:val="24"/>
        </w:rPr>
        <w:t>份：</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1</w:t>
      </w:r>
      <w:r>
        <w:rPr>
          <w:rFonts w:hint="eastAsia" w:ascii="宋体" w:hAnsi="宋体" w:cs="仿宋_GB2312"/>
          <w:kern w:val="2"/>
          <w:sz w:val="24"/>
          <w:szCs w:val="24"/>
        </w:rPr>
        <w:t>.报价文件</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2</w:t>
      </w:r>
      <w:r>
        <w:rPr>
          <w:rFonts w:hint="eastAsia" w:ascii="宋体" w:hAnsi="宋体" w:cs="仿宋_GB2312"/>
          <w:kern w:val="2"/>
          <w:sz w:val="24"/>
          <w:szCs w:val="24"/>
        </w:rPr>
        <w:t>.商务文件</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3</w:t>
      </w:r>
      <w:r>
        <w:rPr>
          <w:rFonts w:hint="eastAsia" w:ascii="宋体" w:hAnsi="宋体" w:cs="仿宋_GB2312"/>
          <w:kern w:val="2"/>
          <w:sz w:val="24"/>
          <w:szCs w:val="24"/>
        </w:rPr>
        <w:t>.技术文件</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4</w:t>
      </w:r>
      <w:r>
        <w:rPr>
          <w:rFonts w:hint="eastAsia" w:ascii="宋体" w:hAnsi="宋体" w:cs="仿宋_GB2312"/>
          <w:kern w:val="2"/>
          <w:sz w:val="24"/>
          <w:szCs w:val="24"/>
        </w:rPr>
        <w:t>.按采购文件要求提供的其他有关文件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根据此函，签字代表宣布同意如下：</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（1）供应商接受本采购文件合同书格式及合同条款，并将按采购文件的规定履行合同责任和义务。</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（2）供应商已详细审查全部采购文件，包括第</w:t>
      </w:r>
      <w:r>
        <w:rPr>
          <w:rFonts w:hint="eastAsia" w:ascii="宋体" w:hAnsi="宋体" w:cs="仿宋_GB2312"/>
          <w:kern w:val="2"/>
          <w:sz w:val="24"/>
          <w:szCs w:val="24"/>
          <w:u w:val="single"/>
        </w:rPr>
        <w:t>（编号、补遗书）</w:t>
      </w:r>
      <w:r>
        <w:rPr>
          <w:rFonts w:hint="eastAsia" w:ascii="宋体" w:hAnsi="宋体" w:cs="仿宋_GB2312"/>
          <w:kern w:val="2"/>
          <w:sz w:val="24"/>
          <w:szCs w:val="24"/>
        </w:rPr>
        <w:t>（如果有的话）。我们完全理解并同意放弃对这方面有不明及误解的权力。</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（3）本协商有效期为自开标之日起</w:t>
      </w:r>
      <w:r>
        <w:rPr>
          <w:rFonts w:hint="eastAsia" w:ascii="宋体" w:hAnsi="宋体" w:cs="仿宋_GB2312"/>
          <w:kern w:val="2"/>
          <w:sz w:val="24"/>
          <w:szCs w:val="24"/>
          <w:u w:val="single"/>
        </w:rPr>
        <w:t>90</w:t>
      </w:r>
      <w:r>
        <w:rPr>
          <w:rFonts w:hint="eastAsia" w:ascii="宋体" w:hAnsi="宋体" w:cs="仿宋_GB2312"/>
          <w:kern w:val="2"/>
          <w:sz w:val="24"/>
          <w:szCs w:val="24"/>
        </w:rPr>
        <w:t>个日历天。</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（4）供应商同意提供按照贵方可能要求的与其协商有关的一切数据或资料，完全理解贵方不一定接受最低价的协商或收到的任何协商。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（5）本项目如由成交人支付采购代理服务费，我单位同意按供应商须知规定向采购代理机构支付采购代理服务费。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（6）与本协商有关的一切正式往来函件、通讯请发往：</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地址：                      传真：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电话：                      电子函件：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                供应商授权代表：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公章：                      供应商授权代表签字：                  </w:t>
      </w:r>
    </w:p>
    <w:p>
      <w:pPr>
        <w:spacing w:line="360" w:lineRule="auto"/>
        <w:ind w:firstLine="480" w:firstLineChars="200"/>
        <w:rPr>
          <w:rFonts w:ascii="宋体" w:hAnsi="宋体" w:cs="仿宋_GB2312"/>
          <w:kern w:val="2"/>
          <w:sz w:val="24"/>
          <w:szCs w:val="24"/>
        </w:rPr>
        <w:sectPr>
          <w:pgSz w:w="11905" w:h="16838"/>
          <w:pgMar w:top="1440" w:right="1803" w:bottom="1440" w:left="1803" w:header="850" w:footer="850"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89" w:name="_Toc109897715"/>
      <w:bookmarkStart w:id="90" w:name="_Toc109899813"/>
      <w:bookmarkStart w:id="91" w:name="_Toc59781619"/>
      <w:bookmarkStart w:id="92" w:name="_Toc89852310"/>
      <w:bookmarkStart w:id="93" w:name="_Toc109900651"/>
      <w:bookmarkStart w:id="94" w:name="_Toc109900232"/>
      <w:r>
        <w:rPr>
          <w:rFonts w:hint="eastAsia" w:ascii="宋体" w:hAnsi="宋体" w:cs="仿宋_GB2312"/>
          <w:b/>
          <w:kern w:val="2"/>
          <w:sz w:val="28"/>
          <w:szCs w:val="28"/>
        </w:rPr>
        <w:t>二、法定代表人身份证明</w:t>
      </w:r>
      <w:bookmarkEnd w:id="89"/>
      <w:bookmarkEnd w:id="90"/>
      <w:bookmarkEnd w:id="91"/>
      <w:bookmarkEnd w:id="92"/>
      <w:bookmarkEnd w:id="93"/>
      <w:bookmarkEnd w:id="94"/>
      <w:r>
        <w:rPr>
          <w:rFonts w:hint="eastAsia" w:ascii="宋体" w:hAnsi="宋体" w:cs="仿宋_GB2312"/>
          <w:b/>
          <w:kern w:val="2"/>
          <w:sz w:val="28"/>
          <w:szCs w:val="28"/>
        </w:rPr>
        <w:t xml:space="preserve"> </w:t>
      </w:r>
    </w:p>
    <w:p>
      <w:pPr>
        <w:widowControl/>
        <w:spacing w:line="360" w:lineRule="auto"/>
        <w:rPr>
          <w:rFonts w:ascii="宋体" w:hAnsi="宋体"/>
          <w:sz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单位性质：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地址：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成立时间：</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经营期限：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姓名：                    性别：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年龄：                    职务：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系                      （供应商名称）的法定代表人。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特此证明。</w:t>
      </w:r>
    </w:p>
    <w:p>
      <w:pPr>
        <w:spacing w:line="360" w:lineRule="auto"/>
        <w:ind w:firstLine="480" w:firstLineChars="200"/>
        <w:rPr>
          <w:rFonts w:ascii="宋体" w:hAnsi="宋体" w:cs="仿宋_GB2312"/>
          <w:kern w:val="2"/>
          <w:sz w:val="24"/>
          <w:szCs w:val="24"/>
        </w:rPr>
      </w:pPr>
    </w:p>
    <w:p>
      <w:pPr>
        <w:widowControl/>
        <w:spacing w:line="360" w:lineRule="auto"/>
        <w:rPr>
          <w:rFonts w:ascii="宋体" w:hAnsi="宋体"/>
          <w:sz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tbl>
      <w:tblPr>
        <w:tblStyle w:val="88"/>
        <w:tblpPr w:leftFromText="180" w:rightFromText="180" w:vertAnchor="text" w:horzAnchor="page" w:tblpXSpec="center" w:tblpY="307"/>
        <w:tblOverlap w:val="never"/>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080" w:type="dxa"/>
          </w:tcPr>
          <w:p>
            <w:pPr>
              <w:jc w:val="left"/>
              <w:rPr>
                <w:rFonts w:ascii="宋体" w:hAnsi="宋体" w:cs="Arial"/>
              </w:rPr>
            </w:pPr>
            <w:r>
              <w:rPr>
                <w:rFonts w:hint="eastAsia" w:ascii="宋体" w:hAnsi="宋体" w:cs="仿宋_GB2312"/>
                <w:kern w:val="2"/>
                <w:sz w:val="24"/>
                <w:szCs w:val="24"/>
              </w:rPr>
              <w:t>附：法定代表人身份证复印件</w:t>
            </w:r>
          </w:p>
        </w:tc>
      </w:tr>
    </w:tbl>
    <w:p>
      <w:pPr>
        <w:rPr>
          <w:rFonts w:ascii="宋体" w:hAnsi="宋体" w:cs="Arial"/>
          <w:sz w:val="22"/>
          <w:szCs w:val="22"/>
        </w:rPr>
      </w:pPr>
    </w:p>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kern w:val="2"/>
          <w:sz w:val="28"/>
          <w:szCs w:val="28"/>
        </w:rPr>
      </w:pPr>
      <w:bookmarkStart w:id="95" w:name="_Toc109900652"/>
      <w:bookmarkStart w:id="96" w:name="_Toc89852311"/>
      <w:bookmarkStart w:id="97" w:name="_Toc109899814"/>
      <w:bookmarkStart w:id="98" w:name="_Toc109900233"/>
      <w:bookmarkStart w:id="99" w:name="_Toc59781620"/>
      <w:bookmarkStart w:id="100" w:name="_Toc109897716"/>
      <w:r>
        <w:rPr>
          <w:rFonts w:hint="eastAsia" w:ascii="宋体" w:hAnsi="宋体" w:cs="仿宋_GB2312"/>
          <w:b/>
          <w:kern w:val="2"/>
          <w:sz w:val="28"/>
          <w:szCs w:val="28"/>
        </w:rPr>
        <w:t>三、法定代表人授权书</w:t>
      </w:r>
      <w:bookmarkEnd w:id="95"/>
      <w:bookmarkEnd w:id="96"/>
      <w:bookmarkEnd w:id="97"/>
      <w:bookmarkEnd w:id="98"/>
      <w:bookmarkEnd w:id="99"/>
      <w:bookmarkEnd w:id="100"/>
    </w:p>
    <w:p>
      <w:pPr>
        <w:spacing w:line="360" w:lineRule="auto"/>
        <w:rPr>
          <w:rFonts w:ascii="宋体" w:hAnsi="宋体" w:cs="Arial"/>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本人</w:t>
      </w:r>
      <w:r>
        <w:rPr>
          <w:rFonts w:hint="eastAsia" w:ascii="宋体" w:hAnsi="宋体" w:cs="仿宋_GB2312"/>
          <w:kern w:val="2"/>
          <w:sz w:val="24"/>
          <w:szCs w:val="24"/>
          <w:u w:val="single"/>
        </w:rPr>
        <w:t xml:space="preserve">       </w:t>
      </w:r>
      <w:r>
        <w:rPr>
          <w:rFonts w:hint="eastAsia" w:ascii="宋体" w:hAnsi="宋体" w:cs="仿宋_GB2312"/>
          <w:kern w:val="2"/>
          <w:sz w:val="24"/>
          <w:szCs w:val="24"/>
        </w:rPr>
        <w:t>（姓名）系</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（供应商名称）的法定代表人，现委托 </w:t>
      </w:r>
      <w:r>
        <w:rPr>
          <w:rFonts w:hint="eastAsia" w:ascii="宋体" w:hAnsi="宋体" w:cs="仿宋_GB2312"/>
          <w:kern w:val="2"/>
          <w:sz w:val="24"/>
          <w:szCs w:val="24"/>
          <w:u w:val="single"/>
        </w:rPr>
        <w:t xml:space="preserve">       </w:t>
      </w:r>
      <w:r>
        <w:rPr>
          <w:rFonts w:hint="eastAsia" w:ascii="宋体" w:hAnsi="宋体" w:cs="仿宋_GB2312"/>
          <w:kern w:val="2"/>
          <w:sz w:val="24"/>
          <w:szCs w:val="24"/>
        </w:rPr>
        <w:t>（姓名）为我方代理人。代理人根据授权，以我方名义签署、澄清、说明、补正、递交、撤回、修改</w:t>
      </w:r>
      <w:r>
        <w:rPr>
          <w:rFonts w:hint="eastAsia" w:ascii="宋体" w:hAnsi="宋体" w:cs="仿宋_GB2312"/>
          <w:kern w:val="2"/>
          <w:sz w:val="24"/>
          <w:szCs w:val="24"/>
          <w:u w:val="single"/>
        </w:rPr>
        <w:t xml:space="preserve">           </w:t>
      </w:r>
      <w:r>
        <w:rPr>
          <w:rFonts w:hint="eastAsia" w:ascii="宋体" w:hAnsi="宋体" w:cs="仿宋_GB2312"/>
          <w:kern w:val="2"/>
          <w:sz w:val="24"/>
          <w:szCs w:val="24"/>
        </w:rPr>
        <w:t>（项目名称）响应文件、签订合同和处理有关事宜，其法律后果由我方承担。</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委托期限：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代理人无转委托权。</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附：法定代表人身份证明</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w:t>
      </w:r>
      <w:r>
        <w:rPr>
          <w:rFonts w:hint="eastAsia" w:ascii="宋体" w:hAnsi="宋体" w:cs="仿宋_GB2312"/>
          <w:kern w:val="2"/>
          <w:sz w:val="24"/>
          <w:szCs w:val="24"/>
          <w:u w:val="single"/>
        </w:rPr>
        <w:t xml:space="preserve">                       </w:t>
      </w:r>
      <w:r>
        <w:rPr>
          <w:rFonts w:hint="eastAsia" w:ascii="宋体" w:hAnsi="宋体" w:cs="仿宋_GB2312"/>
          <w:kern w:val="2"/>
          <w:sz w:val="24"/>
          <w:szCs w:val="24"/>
        </w:rPr>
        <w:t>（盖单位章）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身份证号码：</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   </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委托代理人：</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身份证号码：</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           </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rPr>
          <w:rFonts w:ascii="宋体" w:hAnsi="宋体" w:cs="Arial"/>
        </w:rPr>
      </w:pPr>
    </w:p>
    <w:tbl>
      <w:tblPr>
        <w:tblStyle w:val="88"/>
        <w:tblW w:w="8024"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024" w:type="dxa"/>
          </w:tcPr>
          <w:p>
            <w:pPr>
              <w:rPr>
                <w:rFonts w:ascii="宋体" w:hAnsi="宋体" w:cs="Arial"/>
              </w:rPr>
            </w:pPr>
            <w:r>
              <w:rPr>
                <w:rFonts w:hint="eastAsia" w:ascii="宋体" w:hAnsi="宋体" w:cs="仿宋_GB2312"/>
                <w:kern w:val="2"/>
                <w:sz w:val="24"/>
                <w:szCs w:val="24"/>
              </w:rPr>
              <w:t>附：授权代表身份证复印件</w:t>
            </w:r>
          </w:p>
        </w:tc>
      </w:tr>
    </w:tbl>
    <w:p>
      <w:pPr>
        <w:spacing w:line="300" w:lineRule="auto"/>
        <w:rPr>
          <w:rFonts w:ascii="宋体" w:hAnsi="宋体" w:cs="Arial"/>
        </w:rPr>
      </w:pPr>
    </w:p>
    <w:p>
      <w:pPr>
        <w:pStyle w:val="390"/>
        <w:rPr>
          <w:rFonts w:ascii="宋体" w:hAnsi="宋体" w:cs="仿宋_GB2312"/>
          <w:szCs w:val="24"/>
        </w:rPr>
      </w:pPr>
      <w:r>
        <w:rPr>
          <w:rFonts w:ascii="宋体" w:hAnsi="宋体"/>
        </w:rPr>
        <w:br w:type="page"/>
      </w:r>
      <w:bookmarkStart w:id="101" w:name="_Toc59781622"/>
    </w:p>
    <w:p>
      <w:pPr>
        <w:keepNext/>
        <w:keepLines/>
        <w:spacing w:line="360" w:lineRule="auto"/>
        <w:ind w:left="3212" w:hanging="3212" w:hangingChars="1333"/>
        <w:jc w:val="center"/>
        <w:outlineLvl w:val="1"/>
        <w:rPr>
          <w:rFonts w:ascii="宋体" w:hAnsi="宋体" w:cs="仿宋_GB2312"/>
          <w:b/>
          <w:kern w:val="2"/>
          <w:sz w:val="24"/>
          <w:szCs w:val="24"/>
        </w:rPr>
      </w:pPr>
      <w:bookmarkStart w:id="102" w:name="_Toc109899815"/>
      <w:bookmarkStart w:id="103" w:name="_Toc89852312"/>
      <w:bookmarkStart w:id="104" w:name="_Toc109897717"/>
      <w:bookmarkStart w:id="105" w:name="_Toc109900234"/>
      <w:bookmarkStart w:id="106" w:name="_Toc109900653"/>
      <w:r>
        <w:rPr>
          <w:rFonts w:hint="eastAsia" w:ascii="宋体" w:hAnsi="宋体" w:cs="仿宋_GB2312"/>
          <w:b/>
          <w:kern w:val="2"/>
          <w:sz w:val="24"/>
          <w:szCs w:val="24"/>
        </w:rPr>
        <w:t>四、协商报价一览表</w:t>
      </w:r>
      <w:bookmarkEnd w:id="101"/>
      <w:bookmarkEnd w:id="102"/>
      <w:bookmarkEnd w:id="103"/>
      <w:bookmarkEnd w:id="104"/>
      <w:bookmarkEnd w:id="105"/>
      <w:bookmarkEnd w:id="106"/>
    </w:p>
    <w:p>
      <w:pPr>
        <w:spacing w:line="300" w:lineRule="auto"/>
        <w:rPr>
          <w:rFonts w:ascii="宋体" w:hAnsi="宋体" w:cs="Arial"/>
          <w:sz w:val="21"/>
          <w:szCs w:val="21"/>
        </w:rPr>
      </w:pPr>
      <w:r>
        <w:rPr>
          <w:rFonts w:hint="eastAsia" w:ascii="宋体" w:hAnsi="宋体" w:cs="仿宋_GB2312"/>
          <w:kern w:val="2"/>
          <w:sz w:val="24"/>
          <w:szCs w:val="24"/>
        </w:rPr>
        <w:t>项目名称：</w:t>
      </w:r>
      <w:r>
        <w:rPr>
          <w:rFonts w:ascii="宋体" w:hAnsi="宋体" w:cs="Arial"/>
          <w:sz w:val="21"/>
          <w:szCs w:val="21"/>
          <w:u w:val="single"/>
        </w:rPr>
        <w:t xml:space="preserve">          </w:t>
      </w:r>
      <w:r>
        <w:rPr>
          <w:rFonts w:hint="eastAsia" w:ascii="宋体" w:hAnsi="宋体" w:cs="Arial"/>
          <w:sz w:val="21"/>
          <w:szCs w:val="21"/>
        </w:rPr>
        <w:t xml:space="preserve">        </w:t>
      </w:r>
    </w:p>
    <w:p>
      <w:pPr>
        <w:spacing w:line="300" w:lineRule="auto"/>
        <w:rPr>
          <w:rFonts w:ascii="宋体" w:hAnsi="宋体" w:cs="仿宋_GB2312"/>
          <w:kern w:val="2"/>
          <w:sz w:val="22"/>
          <w:szCs w:val="22"/>
        </w:rPr>
      </w:pPr>
      <w:r>
        <w:rPr>
          <w:rFonts w:hint="eastAsia" w:ascii="宋体" w:hAnsi="宋体" w:cs="仿宋_GB2312"/>
          <w:kern w:val="2"/>
          <w:sz w:val="24"/>
          <w:szCs w:val="24"/>
        </w:rPr>
        <w:t>项目编号：</w:t>
      </w:r>
      <w:r>
        <w:rPr>
          <w:rFonts w:ascii="宋体" w:hAnsi="宋体" w:cs="Arial"/>
          <w:sz w:val="21"/>
          <w:szCs w:val="21"/>
          <w:u w:val="single"/>
        </w:rPr>
        <w:t xml:space="preserve"> </w:t>
      </w:r>
      <w:r>
        <w:rPr>
          <w:rFonts w:ascii="宋体" w:hAnsi="宋体" w:cs="Arial"/>
          <w:u w:val="single"/>
        </w:rPr>
        <w:t xml:space="preserve">             </w:t>
      </w:r>
      <w:r>
        <w:rPr>
          <w:rFonts w:ascii="宋体" w:hAnsi="宋体" w:cs="Arial"/>
        </w:rPr>
        <w:t xml:space="preserve">  </w:t>
      </w:r>
      <w:r>
        <w:rPr>
          <w:rFonts w:hint="eastAsia" w:ascii="宋体" w:hAnsi="宋体" w:cs="Arial"/>
        </w:rPr>
        <w:t xml:space="preserve">  </w:t>
      </w:r>
    </w:p>
    <w:tbl>
      <w:tblPr>
        <w:tblStyle w:val="88"/>
        <w:tblW w:w="82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28"/>
        <w:gridCol w:w="4311"/>
        <w:gridCol w:w="18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94" w:hRule="atLeast"/>
          <w:jc w:val="center"/>
        </w:trPr>
        <w:tc>
          <w:tcPr>
            <w:tcW w:w="2128" w:type="dxa"/>
            <w:vAlign w:val="center"/>
          </w:tcPr>
          <w:p>
            <w:pPr>
              <w:jc w:val="center"/>
              <w:rPr>
                <w:rFonts w:ascii="宋体" w:hAnsi="宋体" w:cs="仿宋_GB2312"/>
                <w:b/>
                <w:bCs/>
                <w:kern w:val="2"/>
                <w:sz w:val="24"/>
                <w:szCs w:val="24"/>
              </w:rPr>
            </w:pPr>
            <w:r>
              <w:rPr>
                <w:rFonts w:hint="eastAsia" w:ascii="宋体" w:hAnsi="宋体" w:cs="仿宋_GB2312"/>
                <w:b/>
                <w:bCs/>
                <w:kern w:val="2"/>
                <w:sz w:val="24"/>
                <w:szCs w:val="24"/>
              </w:rPr>
              <w:t>供应商名称</w:t>
            </w:r>
          </w:p>
        </w:tc>
        <w:tc>
          <w:tcPr>
            <w:tcW w:w="4311" w:type="dxa"/>
            <w:vAlign w:val="center"/>
          </w:tcPr>
          <w:p>
            <w:pPr>
              <w:jc w:val="center"/>
              <w:rPr>
                <w:rFonts w:ascii="宋体" w:hAnsi="宋体" w:cs="仿宋_GB2312"/>
                <w:b/>
                <w:bCs/>
                <w:kern w:val="2"/>
                <w:sz w:val="24"/>
                <w:szCs w:val="24"/>
              </w:rPr>
            </w:pPr>
            <w:r>
              <w:rPr>
                <w:rFonts w:hint="eastAsia" w:ascii="宋体" w:hAnsi="宋体" w:cs="仿宋_GB2312"/>
                <w:b/>
                <w:bCs/>
                <w:kern w:val="2"/>
                <w:sz w:val="24"/>
                <w:szCs w:val="24"/>
              </w:rPr>
              <w:t>投标报价</w:t>
            </w:r>
          </w:p>
        </w:tc>
        <w:tc>
          <w:tcPr>
            <w:tcW w:w="1854" w:type="dxa"/>
            <w:vAlign w:val="center"/>
          </w:tcPr>
          <w:p>
            <w:pPr>
              <w:jc w:val="center"/>
              <w:rPr>
                <w:rFonts w:ascii="宋体" w:hAnsi="宋体" w:cs="仿宋_GB2312"/>
                <w:b/>
                <w:bCs/>
                <w:kern w:val="2"/>
                <w:sz w:val="24"/>
                <w:szCs w:val="24"/>
              </w:rPr>
            </w:pPr>
            <w:r>
              <w:rPr>
                <w:rFonts w:hint="eastAsia" w:ascii="宋体" w:hAnsi="宋体" w:cs="仿宋_GB2312"/>
                <w:b/>
                <w:bCs/>
                <w:kern w:val="2"/>
                <w:sz w:val="24"/>
                <w:szCs w:val="24"/>
              </w:rPr>
              <w:t>服务期限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7" w:hRule="atLeast"/>
          <w:jc w:val="center"/>
        </w:trPr>
        <w:tc>
          <w:tcPr>
            <w:tcW w:w="2128" w:type="dxa"/>
            <w:vAlign w:val="center"/>
          </w:tcPr>
          <w:p>
            <w:pPr>
              <w:contextualSpacing/>
              <w:rPr>
                <w:rFonts w:ascii="宋体" w:hAnsi="宋体"/>
                <w:sz w:val="21"/>
                <w:szCs w:val="21"/>
              </w:rPr>
            </w:pPr>
          </w:p>
        </w:tc>
        <w:tc>
          <w:tcPr>
            <w:tcW w:w="4311" w:type="dxa"/>
            <w:vAlign w:val="center"/>
          </w:tcPr>
          <w:p>
            <w:pPr>
              <w:contextualSpacing/>
              <w:rPr>
                <w:rFonts w:ascii="宋体" w:hAnsi="宋体"/>
                <w:sz w:val="24"/>
                <w:szCs w:val="24"/>
                <w:lang w:val="hr-HR"/>
              </w:rPr>
            </w:pPr>
          </w:p>
        </w:tc>
        <w:tc>
          <w:tcPr>
            <w:tcW w:w="1854" w:type="dxa"/>
            <w:vAlign w:val="center"/>
          </w:tcPr>
          <w:p>
            <w:pPr>
              <w:contextualSpacing/>
              <w:rPr>
                <w:rFonts w:ascii="宋体" w:hAnsi="宋体"/>
                <w:sz w:val="21"/>
                <w:szCs w:val="21"/>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bookmarkStart w:id="107" w:name="_Hlk46779164"/>
      <w:r>
        <w:rPr>
          <w:rFonts w:hint="eastAsia" w:ascii="宋体" w:hAnsi="宋体" w:cs="仿宋_GB2312"/>
          <w:kern w:val="2"/>
          <w:sz w:val="24"/>
          <w:szCs w:val="24"/>
        </w:rPr>
        <w:t>1.所有价格用人民币表示。</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此表除保留在响应文件中外，另附一式两份与优惠声明（如果有）一起封装在一个不透明的信封或档案袋中，平放勿折，作为记录之用。（报价表需现场扫描，因供应商不按采购文件要求制作及封装导致无法记录，一切后果均由供应商自行承担。）</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3.如果以文字表示的数值与以数字表示的数值不一致，以文字为准修正数字。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4.供应商的报价的总价应为完成项目的所有费用之和。</w:t>
      </w:r>
    </w:p>
    <w:bookmarkEnd w:id="107"/>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bookmarkStart w:id="108" w:name="_Toc59781623"/>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keepNext/>
        <w:keepLines/>
        <w:spacing w:line="360" w:lineRule="auto"/>
        <w:ind w:left="3747" w:hanging="3747" w:hangingChars="1333"/>
        <w:jc w:val="center"/>
        <w:outlineLvl w:val="1"/>
        <w:rPr>
          <w:rFonts w:ascii="宋体" w:hAnsi="宋体" w:cs="仿宋_GB2312"/>
          <w:b/>
          <w:kern w:val="2"/>
          <w:sz w:val="28"/>
          <w:szCs w:val="28"/>
        </w:rPr>
        <w:sectPr>
          <w:type w:val="nextColumn"/>
          <w:pgSz w:w="11905" w:h="16838"/>
          <w:pgMar w:top="1440" w:right="1803" w:bottom="1440" w:left="1803" w:header="850"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09" w:name="_Toc109900654"/>
      <w:bookmarkStart w:id="110" w:name="_Toc109900235"/>
      <w:bookmarkStart w:id="111" w:name="_Toc109897718"/>
      <w:bookmarkStart w:id="112" w:name="_Toc109899816"/>
      <w:bookmarkStart w:id="113" w:name="_Toc89852313"/>
      <w:r>
        <w:rPr>
          <w:rFonts w:hint="eastAsia" w:ascii="宋体" w:hAnsi="宋体" w:cs="仿宋_GB2312"/>
          <w:b/>
          <w:kern w:val="2"/>
          <w:sz w:val="28"/>
          <w:szCs w:val="28"/>
        </w:rPr>
        <w:t>五、分项报价表（如有）</w:t>
      </w:r>
      <w:bookmarkEnd w:id="108"/>
      <w:bookmarkEnd w:id="109"/>
      <w:bookmarkEnd w:id="110"/>
      <w:bookmarkEnd w:id="111"/>
      <w:bookmarkEnd w:id="112"/>
      <w:bookmarkEnd w:id="113"/>
    </w:p>
    <w:tbl>
      <w:tblPr>
        <w:tblStyle w:val="88"/>
        <w:tblW w:w="8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1839"/>
        <w:gridCol w:w="1842"/>
        <w:gridCol w:w="1860"/>
        <w:gridCol w:w="18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序号</w:t>
            </w:r>
          </w:p>
        </w:tc>
        <w:tc>
          <w:tcPr>
            <w:tcW w:w="1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服务项目</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数量</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单价（元）</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1</w:t>
            </w:r>
          </w:p>
        </w:tc>
        <w:tc>
          <w:tcPr>
            <w:tcW w:w="1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宋体" w:hAnsi="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tcPr>
          <w:p>
            <w:pPr>
              <w:jc w:val="center"/>
              <w:rPr>
                <w:rFonts w:ascii="宋体" w:hAnsi="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2</w:t>
            </w:r>
          </w:p>
        </w:tc>
        <w:tc>
          <w:tcPr>
            <w:tcW w:w="183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p>
        </w:tc>
        <w:tc>
          <w:tcPr>
            <w:tcW w:w="1860"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kern w:val="2"/>
                <w:sz w:val="24"/>
                <w:szCs w:val="24"/>
              </w:rPr>
            </w:pPr>
            <w:r>
              <w:rPr>
                <w:rFonts w:hint="eastAsia" w:ascii="宋体" w:hAnsi="宋体"/>
                <w:bCs/>
                <w:kern w:val="2"/>
                <w:sz w:val="24"/>
                <w:szCs w:val="24"/>
              </w:rPr>
              <w:t>3</w:t>
            </w:r>
          </w:p>
        </w:tc>
        <w:tc>
          <w:tcPr>
            <w:tcW w:w="183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p>
        </w:tc>
        <w:tc>
          <w:tcPr>
            <w:tcW w:w="1860"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ascii="宋体" w:hAnsi="宋体"/>
                <w:kern w:val="2"/>
                <w:sz w:val="24"/>
                <w:szCs w:val="24"/>
              </w:rPr>
              <w:t>……</w:t>
            </w:r>
          </w:p>
        </w:tc>
        <w:tc>
          <w:tcPr>
            <w:tcW w:w="183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2"/>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p>
        </w:tc>
        <w:tc>
          <w:tcPr>
            <w:tcW w:w="1860"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c>
          <w:tcPr>
            <w:tcW w:w="1847"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4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2"/>
                <w:sz w:val="24"/>
                <w:szCs w:val="24"/>
              </w:rPr>
            </w:pPr>
            <w:r>
              <w:rPr>
                <w:rFonts w:hint="eastAsia" w:ascii="宋体" w:hAnsi="宋体"/>
                <w:kern w:val="2"/>
                <w:sz w:val="24"/>
                <w:szCs w:val="24"/>
              </w:rPr>
              <w:t>合计</w:t>
            </w:r>
          </w:p>
        </w:tc>
        <w:tc>
          <w:tcPr>
            <w:tcW w:w="1847" w:type="dxa"/>
            <w:tcBorders>
              <w:top w:val="single" w:color="auto" w:sz="4" w:space="0"/>
              <w:left w:val="single" w:color="auto" w:sz="4" w:space="0"/>
              <w:bottom w:val="single" w:color="auto" w:sz="4" w:space="0"/>
              <w:right w:val="single" w:color="auto" w:sz="4" w:space="0"/>
            </w:tcBorders>
          </w:tcPr>
          <w:p>
            <w:pPr>
              <w:rPr>
                <w:rFonts w:ascii="宋体" w:hAnsi="宋体"/>
                <w:kern w:val="2"/>
                <w:sz w:val="24"/>
                <w:szCs w:val="24"/>
              </w:rPr>
            </w:pPr>
          </w:p>
        </w:tc>
      </w:tr>
    </w:tbl>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1.所有价格用人民币表示。</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2</w:t>
      </w:r>
      <w:r>
        <w:rPr>
          <w:rFonts w:hint="eastAsia" w:ascii="宋体" w:hAnsi="宋体" w:cs="仿宋_GB2312"/>
          <w:kern w:val="2"/>
          <w:sz w:val="24"/>
          <w:szCs w:val="24"/>
        </w:rPr>
        <w:t>.如果以文字表示的数值与以数字表示的数值不一致，以文字为准修正数字。</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3.</w:t>
      </w:r>
      <w:r>
        <w:rPr>
          <w:rFonts w:hint="eastAsia" w:ascii="宋体" w:hAnsi="宋体" w:cs="仿宋_GB2312"/>
          <w:kern w:val="2"/>
          <w:sz w:val="24"/>
          <w:szCs w:val="24"/>
        </w:rPr>
        <w:t>合计金额应与报价一览表总报价一致。</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spacing w:line="360" w:lineRule="auto"/>
        <w:ind w:firstLine="560" w:firstLineChars="200"/>
        <w:rPr>
          <w:rFonts w:ascii="宋体" w:hAnsi="宋体" w:cs="仿宋_GB2312"/>
          <w:kern w:val="2"/>
          <w:sz w:val="28"/>
          <w:szCs w:val="28"/>
        </w:rPr>
      </w:pPr>
    </w:p>
    <w:p>
      <w:pPr>
        <w:spacing w:line="300" w:lineRule="auto"/>
        <w:rPr>
          <w:rFonts w:ascii="宋体" w:hAnsi="宋体" w:cs="Arial"/>
          <w:szCs w:val="21"/>
        </w:rPr>
      </w:pPr>
    </w:p>
    <w:p>
      <w:pPr>
        <w:pStyle w:val="390"/>
        <w:rPr>
          <w:rFonts w:ascii="宋体" w:hAnsi="宋体" w:cs="仿宋_GB2312"/>
          <w:szCs w:val="24"/>
        </w:rPr>
      </w:pPr>
      <w:r>
        <w:rPr>
          <w:rFonts w:ascii="宋体" w:hAnsi="宋体"/>
        </w:rPr>
        <w:br w:type="page"/>
      </w:r>
      <w:bookmarkStart w:id="114" w:name="_Toc59781624"/>
    </w:p>
    <w:p>
      <w:pPr>
        <w:keepNext/>
        <w:keepLines/>
        <w:spacing w:line="360" w:lineRule="auto"/>
        <w:ind w:left="3212" w:hanging="3212" w:hangingChars="1333"/>
        <w:jc w:val="center"/>
        <w:outlineLvl w:val="1"/>
        <w:rPr>
          <w:rFonts w:ascii="宋体" w:hAnsi="宋体" w:cs="仿宋_GB2312"/>
          <w:b/>
          <w:kern w:val="2"/>
          <w:sz w:val="24"/>
          <w:szCs w:val="24"/>
        </w:rPr>
      </w:pPr>
      <w:bookmarkStart w:id="115" w:name="_Toc109900655"/>
      <w:bookmarkStart w:id="116" w:name="_Toc109900236"/>
      <w:bookmarkStart w:id="117" w:name="_Toc89852314"/>
      <w:bookmarkStart w:id="118" w:name="_Toc109897719"/>
      <w:bookmarkStart w:id="119" w:name="_Toc109899817"/>
      <w:r>
        <w:rPr>
          <w:rFonts w:hint="eastAsia" w:ascii="宋体" w:hAnsi="宋体" w:cs="仿宋_GB2312"/>
          <w:b/>
          <w:kern w:val="2"/>
          <w:sz w:val="24"/>
          <w:szCs w:val="24"/>
        </w:rPr>
        <w:t>六、供应商基本情况表</w:t>
      </w:r>
      <w:bookmarkEnd w:id="114"/>
      <w:bookmarkEnd w:id="115"/>
      <w:bookmarkEnd w:id="116"/>
      <w:bookmarkEnd w:id="117"/>
      <w:bookmarkEnd w:id="118"/>
      <w:bookmarkEnd w:id="119"/>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788"/>
        <w:gridCol w:w="1023"/>
        <w:gridCol w:w="1031"/>
        <w:gridCol w:w="129"/>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r>
              <w:rPr>
                <w:rFonts w:hint="eastAsia" w:ascii="宋体" w:hAnsi="宋体" w:cs="仿宋_GB2312"/>
                <w:kern w:val="2"/>
                <w:sz w:val="24"/>
                <w:szCs w:val="24"/>
              </w:rPr>
              <w:t>供应商名称</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注册地址</w:t>
            </w:r>
          </w:p>
        </w:tc>
        <w:tc>
          <w:tcPr>
            <w:tcW w:w="28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邮政编码</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企业资质</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83"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营业执照</w:t>
            </w:r>
          </w:p>
          <w:p>
            <w:pPr>
              <w:jc w:val="center"/>
              <w:rPr>
                <w:rFonts w:ascii="宋体" w:hAnsi="宋体" w:cs="仿宋_GB2312"/>
                <w:kern w:val="2"/>
                <w:sz w:val="24"/>
                <w:szCs w:val="24"/>
              </w:rPr>
            </w:pPr>
            <w:r>
              <w:rPr>
                <w:rFonts w:hint="eastAsia" w:ascii="宋体" w:hAnsi="宋体" w:cs="仿宋_GB2312"/>
                <w:kern w:val="2"/>
                <w:sz w:val="24"/>
                <w:szCs w:val="24"/>
              </w:rPr>
              <w:t>注册号</w:t>
            </w:r>
          </w:p>
        </w:tc>
        <w:tc>
          <w:tcPr>
            <w:tcW w:w="1788"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4"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现有员工总</w:t>
            </w:r>
          </w:p>
          <w:p>
            <w:pPr>
              <w:jc w:val="center"/>
              <w:rPr>
                <w:rFonts w:ascii="宋体" w:hAnsi="宋体" w:cs="仿宋_GB2312"/>
                <w:kern w:val="2"/>
                <w:sz w:val="24"/>
                <w:szCs w:val="24"/>
              </w:rPr>
            </w:pPr>
            <w:r>
              <w:rPr>
                <w:rFonts w:hint="eastAsia" w:ascii="宋体" w:hAnsi="宋体" w:cs="仿宋_GB2312"/>
                <w:kern w:val="2"/>
                <w:sz w:val="24"/>
                <w:szCs w:val="24"/>
              </w:rPr>
              <w:t>人数</w:t>
            </w:r>
          </w:p>
        </w:tc>
        <w:tc>
          <w:tcPr>
            <w:tcW w:w="2362"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3"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注册资本金</w:t>
            </w:r>
          </w:p>
        </w:tc>
        <w:tc>
          <w:tcPr>
            <w:tcW w:w="1788"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4"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高级职称人员</w:t>
            </w:r>
          </w:p>
        </w:tc>
        <w:tc>
          <w:tcPr>
            <w:tcW w:w="2362"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083"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成立时间</w:t>
            </w:r>
          </w:p>
        </w:tc>
        <w:tc>
          <w:tcPr>
            <w:tcW w:w="1788"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4"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中级职称人员</w:t>
            </w:r>
          </w:p>
        </w:tc>
        <w:tc>
          <w:tcPr>
            <w:tcW w:w="2362"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法定代表人</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技术负责人</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联系方式</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联系人：                      电　话：</w:t>
            </w:r>
          </w:p>
          <w:p>
            <w:pPr>
              <w:rPr>
                <w:rFonts w:ascii="宋体" w:hAnsi="宋体" w:cs="仿宋_GB2312"/>
                <w:kern w:val="2"/>
                <w:sz w:val="24"/>
                <w:szCs w:val="24"/>
              </w:rPr>
            </w:pPr>
            <w:r>
              <w:rPr>
                <w:rFonts w:hint="eastAsia" w:ascii="宋体" w:hAnsi="宋体" w:cs="仿宋_GB2312"/>
                <w:kern w:val="2"/>
                <w:sz w:val="24"/>
                <w:szCs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开户银行</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资金情况</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 xml:space="preserve">固定资产：（万元） </w:t>
            </w:r>
            <w:r>
              <w:rPr>
                <w:rFonts w:ascii="宋体" w:hAnsi="宋体" w:cs="仿宋_GB2312"/>
                <w:kern w:val="2"/>
                <w:sz w:val="24"/>
                <w:szCs w:val="24"/>
              </w:rPr>
              <w:t xml:space="preserve">           </w:t>
            </w:r>
            <w:r>
              <w:rPr>
                <w:rFonts w:hint="eastAsia" w:ascii="宋体" w:hAnsi="宋体" w:cs="仿宋_GB2312"/>
                <w:kern w:val="2"/>
                <w:sz w:val="24"/>
                <w:szCs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经营范围</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组织结构框图</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备注</w:t>
            </w:r>
          </w:p>
        </w:tc>
        <w:tc>
          <w:tcPr>
            <w:tcW w:w="62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说明：表后应附供应商营业执照复印件等资料，并加盖单位章。</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pStyle w:val="4"/>
        <w:rPr>
          <w:rFonts w:ascii="宋体" w:hAnsi="宋体" w:eastAsia="宋体" w:cs="Arial"/>
          <w:bCs w:val="0"/>
        </w:rPr>
        <w:sectPr>
          <w:pgSz w:w="11905" w:h="16838"/>
          <w:pgMar w:top="1440" w:right="1803" w:bottom="1440" w:left="1803" w:header="850"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20" w:name="_Toc109897720"/>
      <w:bookmarkStart w:id="121" w:name="_Toc59781625"/>
      <w:bookmarkStart w:id="122" w:name="_Toc109900237"/>
      <w:bookmarkStart w:id="123" w:name="_Toc89852315"/>
      <w:bookmarkStart w:id="124" w:name="_Toc109900656"/>
      <w:bookmarkStart w:id="125" w:name="_Toc109899818"/>
      <w:r>
        <w:rPr>
          <w:rFonts w:hint="eastAsia" w:ascii="宋体" w:hAnsi="宋体" w:cs="仿宋_GB2312"/>
          <w:b/>
          <w:kern w:val="2"/>
          <w:sz w:val="28"/>
          <w:szCs w:val="28"/>
        </w:rPr>
        <w:t>七、资质证明文件</w:t>
      </w:r>
      <w:bookmarkEnd w:id="120"/>
      <w:bookmarkEnd w:id="121"/>
      <w:bookmarkEnd w:id="122"/>
      <w:bookmarkEnd w:id="123"/>
      <w:bookmarkEnd w:id="124"/>
      <w:bookmarkEnd w:id="125"/>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供应商应提供国家有关主管部门颁发的资质证书的复印件。</w:t>
      </w:r>
    </w:p>
    <w:p>
      <w:pPr>
        <w:spacing w:line="360" w:lineRule="auto"/>
        <w:ind w:firstLine="480" w:firstLineChars="200"/>
        <w:rPr>
          <w:rFonts w:ascii="宋体" w:hAnsi="宋体" w:cs="仿宋_GB2312"/>
          <w:kern w:val="2"/>
          <w:sz w:val="24"/>
          <w:szCs w:val="24"/>
          <w:lang w:val="zh-CN"/>
        </w:rPr>
      </w:pPr>
      <w:r>
        <w:rPr>
          <w:rFonts w:hint="eastAsia" w:ascii="宋体" w:hAnsi="宋体" w:cs="仿宋_GB2312"/>
          <w:kern w:val="2"/>
          <w:sz w:val="24"/>
          <w:szCs w:val="24"/>
          <w:lang w:val="zh-CN"/>
        </w:rPr>
        <w:t>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lang w:val="zh-CN"/>
        </w:rPr>
        <w:t>证明材料仅限于协商单位本身，参股或控股单位及独立法人子公司的材料不能作为证明材料，但协商单位兼并的企业的材料可作为证明材料。</w:t>
      </w:r>
    </w:p>
    <w:p>
      <w:pPr>
        <w:spacing w:line="360" w:lineRule="auto"/>
        <w:jc w:val="center"/>
        <w:rPr>
          <w:rFonts w:ascii="宋体" w:hAnsi="宋体" w:cs="仿宋_GB2312"/>
          <w:b/>
          <w:bCs/>
          <w:kern w:val="2"/>
          <w:sz w:val="28"/>
          <w:szCs w:val="28"/>
        </w:rPr>
      </w:pPr>
      <w:r>
        <w:rPr>
          <w:rFonts w:hint="eastAsia" w:ascii="宋体" w:hAnsi="宋体" w:cs="仿宋_GB2312"/>
          <w:kern w:val="2"/>
          <w:sz w:val="24"/>
          <w:szCs w:val="24"/>
        </w:rPr>
        <w:br w:type="page"/>
      </w:r>
      <w:r>
        <w:rPr>
          <w:rFonts w:ascii="宋体" w:hAnsi="宋体" w:cs="仿宋_GB2312"/>
          <w:b/>
          <w:bCs/>
          <w:kern w:val="2"/>
          <w:sz w:val="28"/>
          <w:szCs w:val="28"/>
        </w:rPr>
        <w:t>7</w:t>
      </w:r>
      <w:r>
        <w:rPr>
          <w:rFonts w:hint="eastAsia" w:ascii="宋体" w:hAnsi="宋体" w:cs="仿宋_GB2312"/>
          <w:b/>
          <w:bCs/>
          <w:kern w:val="2"/>
          <w:sz w:val="28"/>
          <w:szCs w:val="28"/>
        </w:rPr>
        <w:t>-</w:t>
      </w:r>
      <w:r>
        <w:rPr>
          <w:rFonts w:ascii="宋体" w:hAnsi="宋体" w:cs="仿宋_GB2312"/>
          <w:b/>
          <w:bCs/>
          <w:kern w:val="2"/>
          <w:sz w:val="28"/>
          <w:szCs w:val="28"/>
        </w:rPr>
        <w:t xml:space="preserve">1 </w:t>
      </w:r>
      <w:r>
        <w:rPr>
          <w:rFonts w:hint="eastAsia" w:ascii="宋体" w:hAnsi="宋体" w:cs="仿宋_GB2312"/>
          <w:b/>
          <w:bCs/>
          <w:kern w:val="2"/>
          <w:sz w:val="28"/>
          <w:szCs w:val="28"/>
        </w:rPr>
        <w:t>供应商关联企业情况表</w:t>
      </w:r>
    </w:p>
    <w:p>
      <w:pPr>
        <w:rPr>
          <w:rFonts w:ascii="宋体" w:hAnsi="宋体"/>
          <w:sz w:val="21"/>
          <w:szCs w:val="21"/>
        </w:rPr>
      </w:pPr>
    </w:p>
    <w:tbl>
      <w:tblPr>
        <w:tblStyle w:val="88"/>
        <w:tblW w:w="806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2" w:hRule="atLeast"/>
        </w:trPr>
        <w:tc>
          <w:tcPr>
            <w:tcW w:w="8069" w:type="dxa"/>
          </w:tcPr>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关联企业情况：</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1.与我公司单位负责人为同一人的其他单位名称：</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 □无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 □有</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2.与我公司存在控股、管理关系的其他单位的名称：</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 □无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 □有                                    。</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供应商名称：            </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 年</w:t>
            </w:r>
            <w:r>
              <w:rPr>
                <w:rFonts w:ascii="宋体" w:hAnsi="宋体" w:cs="仿宋_GB2312"/>
                <w:kern w:val="2"/>
                <w:sz w:val="24"/>
                <w:szCs w:val="24"/>
              </w:rPr>
              <w:t xml:space="preserve"> </w:t>
            </w:r>
            <w:r>
              <w:rPr>
                <w:rFonts w:hint="eastAsia" w:ascii="宋体" w:hAnsi="宋体" w:cs="仿宋_GB2312"/>
                <w:kern w:val="2"/>
                <w:sz w:val="24"/>
                <w:szCs w:val="24"/>
              </w:rPr>
              <w:t>月</w:t>
            </w:r>
            <w:r>
              <w:rPr>
                <w:rFonts w:ascii="宋体" w:hAnsi="宋体" w:cs="仿宋_GB2312"/>
                <w:kern w:val="2"/>
                <w:sz w:val="24"/>
                <w:szCs w:val="24"/>
              </w:rPr>
              <w:t xml:space="preserve"> </w:t>
            </w:r>
            <w:r>
              <w:rPr>
                <w:rFonts w:hint="eastAsia" w:ascii="宋体" w:hAnsi="宋体" w:cs="仿宋_GB2312"/>
                <w:kern w:val="2"/>
                <w:sz w:val="24"/>
                <w:szCs w:val="24"/>
              </w:rPr>
              <w:t>日</w:t>
            </w:r>
          </w:p>
          <w:p>
            <w:pPr>
              <w:spacing w:line="360" w:lineRule="auto"/>
              <w:ind w:firstLine="480" w:firstLineChars="200"/>
              <w:rPr>
                <w:rFonts w:ascii="宋体" w:hAnsi="宋体" w:cs="仿宋_GB2312"/>
                <w:kern w:val="2"/>
                <w:sz w:val="24"/>
                <w:szCs w:val="24"/>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1.单位负责人是指单位法定代表人或者法律、行政法规规定代表单位行使职权的主要负责人。</w:t>
      </w:r>
    </w:p>
    <w:p>
      <w:pPr>
        <w:spacing w:line="360" w:lineRule="auto"/>
        <w:ind w:firstLine="480" w:firstLineChars="200"/>
        <w:rPr>
          <w:rFonts w:ascii="宋体" w:hAnsi="宋体" w:cs="仿宋_GB2312"/>
          <w:kern w:val="2"/>
          <w:sz w:val="28"/>
          <w:szCs w:val="28"/>
        </w:rPr>
      </w:pPr>
      <w:r>
        <w:rPr>
          <w:rFonts w:hint="eastAsia" w:ascii="宋体" w:hAnsi="宋体" w:cs="仿宋_GB2312"/>
          <w:kern w:val="2"/>
          <w:sz w:val="24"/>
          <w:szCs w:val="24"/>
        </w:rPr>
        <w:t>2.本条所规定的控股、管理关系仅限于直接控股、直接管理关系，不包括间接的控股或管理关系。</w:t>
      </w:r>
    </w:p>
    <w:p>
      <w:pPr>
        <w:spacing w:line="360" w:lineRule="auto"/>
        <w:jc w:val="center"/>
        <w:rPr>
          <w:rFonts w:ascii="宋体" w:hAnsi="宋体" w:cs="仿宋_GB2312"/>
          <w:b/>
          <w:bCs/>
          <w:kern w:val="2"/>
          <w:sz w:val="28"/>
          <w:szCs w:val="28"/>
        </w:rPr>
      </w:pPr>
      <w:r>
        <w:rPr>
          <w:rFonts w:hint="eastAsia" w:ascii="宋体" w:hAnsi="宋体" w:cs="仿宋_GB2312"/>
          <w:kern w:val="2"/>
          <w:sz w:val="24"/>
          <w:szCs w:val="24"/>
        </w:rPr>
        <w:br w:type="page"/>
      </w:r>
      <w:r>
        <w:rPr>
          <w:rFonts w:ascii="宋体" w:hAnsi="宋体" w:cs="仿宋_GB2312"/>
          <w:kern w:val="2"/>
          <w:sz w:val="28"/>
          <w:szCs w:val="28"/>
        </w:rPr>
        <w:t>7</w:t>
      </w:r>
      <w:r>
        <w:rPr>
          <w:rFonts w:hint="eastAsia" w:ascii="宋体" w:hAnsi="宋体" w:cs="仿宋_GB2312"/>
          <w:kern w:val="2"/>
          <w:sz w:val="28"/>
          <w:szCs w:val="28"/>
        </w:rPr>
        <w:t>-</w:t>
      </w:r>
      <w:r>
        <w:rPr>
          <w:rFonts w:ascii="宋体" w:hAnsi="宋体" w:cs="仿宋_GB2312"/>
          <w:kern w:val="2"/>
          <w:sz w:val="28"/>
          <w:szCs w:val="28"/>
        </w:rPr>
        <w:t xml:space="preserve">2 </w:t>
      </w:r>
      <w:r>
        <w:rPr>
          <w:rFonts w:hint="eastAsia" w:ascii="宋体" w:hAnsi="宋体" w:cs="仿宋_GB2312"/>
          <w:b/>
          <w:bCs/>
          <w:kern w:val="2"/>
          <w:sz w:val="28"/>
          <w:szCs w:val="28"/>
        </w:rPr>
        <w:t>无重大违法记录书面声明函</w:t>
      </w:r>
    </w:p>
    <w:p>
      <w:pPr>
        <w:spacing w:line="360" w:lineRule="auto"/>
        <w:ind w:firstLine="560" w:firstLineChars="200"/>
        <w:rPr>
          <w:rFonts w:ascii="宋体" w:hAnsi="宋体" w:cs="仿宋_GB2312"/>
          <w:kern w:val="2"/>
          <w:sz w:val="28"/>
          <w:szCs w:val="28"/>
        </w:rPr>
      </w:pPr>
    </w:p>
    <w:p>
      <w:pPr>
        <w:spacing w:line="360" w:lineRule="auto"/>
        <w:rPr>
          <w:rFonts w:ascii="宋体" w:hAnsi="宋体" w:cs="仿宋_GB2312"/>
          <w:kern w:val="2"/>
          <w:sz w:val="24"/>
          <w:szCs w:val="24"/>
        </w:rPr>
      </w:pPr>
      <w:r>
        <w:rPr>
          <w:rFonts w:hint="eastAsia" w:ascii="宋体" w:hAnsi="宋体" w:cs="仿宋_GB2312"/>
          <w:kern w:val="2"/>
          <w:sz w:val="24"/>
          <w:szCs w:val="24"/>
        </w:rPr>
        <w:t>采购人和采购代理机构：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我方在此声明，我方在参加本次采购活动前三年内，在经营活动中没有以下重大违法记录：</w:t>
      </w:r>
    </w:p>
    <w:p>
      <w:pPr>
        <w:spacing w:line="360" w:lineRule="auto"/>
        <w:ind w:firstLine="480" w:firstLineChars="200"/>
        <w:rPr>
          <w:rFonts w:ascii="宋体" w:hAnsi="宋体" w:cs="仿宋_GB2312"/>
          <w:kern w:val="2"/>
          <w:sz w:val="24"/>
          <w:szCs w:val="24"/>
        </w:rPr>
      </w:pPr>
      <w:bookmarkStart w:id="126" w:name="_Hlk46779225"/>
      <w:r>
        <w:rPr>
          <w:rFonts w:hint="eastAsia" w:ascii="宋体" w:hAnsi="宋体" w:cs="仿宋_GB2312"/>
          <w:kern w:val="2"/>
          <w:sz w:val="24"/>
          <w:szCs w:val="24"/>
        </w:rPr>
        <w:t>1.我方因违法经营被追究过刑事责任；</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2.我方因违法经营被责令停产停业、吊销许可证或者执照；</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3.我方因违法经营被处以较大数额罚款等行政处罚。</w:t>
      </w:r>
    </w:p>
    <w:bookmarkEnd w:id="126"/>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随本声明附上我方参加本次协商活动前3年内发生的诉讼及仲裁情况表以及相关的法律证明文件供贵方核验。我方保证上述信息的完整、客观、真实、准确，并愿意承担我方因提供虚假材料谋骗取中标、成交所引起的一切法律后果。</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特此声明！</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rPr>
          <w:rFonts w:ascii="宋体" w:hAnsi="宋体"/>
          <w:sz w:val="18"/>
          <w:szCs w:val="18"/>
        </w:rPr>
      </w:pPr>
    </w:p>
    <w:p>
      <w:pPr>
        <w:rPr>
          <w:rFonts w:ascii="宋体" w:hAnsi="宋体"/>
          <w:sz w:val="18"/>
          <w:szCs w:val="18"/>
        </w:rPr>
      </w:pPr>
    </w:p>
    <w:p>
      <w:pPr>
        <w:spacing w:line="360" w:lineRule="auto"/>
        <w:jc w:val="left"/>
        <w:rPr>
          <w:rFonts w:ascii="宋体" w:hAnsi="宋体" w:cs="宋体"/>
          <w:spacing w:val="6"/>
          <w:sz w:val="18"/>
        </w:rPr>
      </w:pPr>
      <w:r>
        <w:rPr>
          <w:rFonts w:hint="eastAsia" w:ascii="宋体" w:hAnsi="宋体" w:cs="宋体"/>
          <w:spacing w:val="6"/>
          <w:sz w:val="18"/>
        </w:rPr>
        <w:t xml:space="preserve"> </w:t>
      </w:r>
    </w:p>
    <w:p>
      <w:pPr>
        <w:rPr>
          <w:rFonts w:ascii="宋体" w:hAnsi="宋体" w:cs="Arial"/>
          <w:sz w:val="18"/>
        </w:rPr>
      </w:pPr>
    </w:p>
    <w:p>
      <w:pPr>
        <w:rPr>
          <w:rFonts w:ascii="宋体" w:hAnsi="宋体" w:cs="Arial"/>
          <w:szCs w:val="21"/>
        </w:rPr>
      </w:pPr>
    </w:p>
    <w:p>
      <w:pPr>
        <w:spacing w:line="360" w:lineRule="auto"/>
        <w:rPr>
          <w:rFonts w:ascii="宋体" w:hAnsi="宋体" w:cs="Arial"/>
          <w:sz w:val="24"/>
          <w:szCs w:val="24"/>
        </w:rPr>
      </w:pPr>
    </w:p>
    <w:p>
      <w:pPr>
        <w:pStyle w:val="4"/>
        <w:spacing w:before="0" w:after="0" w:line="360" w:lineRule="auto"/>
        <w:jc w:val="center"/>
        <w:rPr>
          <w:rFonts w:ascii="宋体" w:hAnsi="宋体" w:eastAsia="宋体" w:cs="Arial"/>
          <w:bCs w:val="0"/>
          <w:sz w:val="24"/>
          <w:szCs w:val="24"/>
        </w:rPr>
        <w:sectPr>
          <w:pgSz w:w="11905" w:h="16838"/>
          <w:pgMar w:top="1440" w:right="1803" w:bottom="1440" w:left="1803" w:header="850"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27" w:name="_Toc109900238"/>
      <w:bookmarkStart w:id="128" w:name="_Toc109897721"/>
      <w:bookmarkStart w:id="129" w:name="_Toc109899819"/>
      <w:bookmarkStart w:id="130" w:name="_Toc89852316"/>
      <w:bookmarkStart w:id="131" w:name="_Toc59781626"/>
      <w:bookmarkStart w:id="132" w:name="_Toc109900657"/>
      <w:r>
        <w:rPr>
          <w:rFonts w:hint="eastAsia" w:ascii="宋体" w:hAnsi="宋体" w:cs="仿宋_GB2312"/>
          <w:b/>
          <w:kern w:val="2"/>
          <w:sz w:val="28"/>
          <w:szCs w:val="28"/>
        </w:rPr>
        <w:t>八、业绩证明文件</w:t>
      </w:r>
      <w:bookmarkEnd w:id="127"/>
      <w:bookmarkEnd w:id="128"/>
      <w:bookmarkEnd w:id="129"/>
      <w:bookmarkEnd w:id="130"/>
      <w:bookmarkEnd w:id="131"/>
      <w:bookmarkEnd w:id="132"/>
    </w:p>
    <w:p>
      <w:pPr>
        <w:spacing w:line="360" w:lineRule="auto"/>
        <w:rPr>
          <w:rFonts w:ascii="宋体" w:hAnsi="宋体" w:cs="仿宋_GB2312"/>
          <w:kern w:val="2"/>
          <w:sz w:val="24"/>
          <w:szCs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hint="eastAsia" w:ascii="宋体" w:hAnsi="宋体" w:cs="仿宋_GB2312"/>
          <w:kern w:val="2"/>
          <w:sz w:val="24"/>
          <w:szCs w:val="24"/>
        </w:rPr>
        <w:t xml:space="preserve">项目名称：                                         </w:t>
      </w:r>
    </w:p>
    <w:p>
      <w:pPr>
        <w:spacing w:line="360" w:lineRule="auto"/>
        <w:rPr>
          <w:rFonts w:ascii="宋体" w:hAnsi="宋体" w:cs="Arial"/>
          <w:bCs/>
          <w:szCs w:val="21"/>
        </w:rPr>
      </w:pPr>
      <w:r>
        <w:rPr>
          <w:rFonts w:hint="eastAsia" w:ascii="宋体" w:hAnsi="宋体" w:cs="仿宋_GB2312"/>
          <w:kern w:val="2"/>
          <w:sz w:val="24"/>
          <w:szCs w:val="24"/>
        </w:rPr>
        <w:t xml:space="preserve">项目编号：      </w:t>
      </w:r>
      <w:r>
        <w:rPr>
          <w:rFonts w:ascii="宋体" w:hAnsi="宋体" w:cs="Arial"/>
          <w:bCs/>
          <w:szCs w:val="21"/>
          <w:u w:val="single"/>
        </w:rPr>
        <w:t xml:space="preserve"> </w:t>
      </w:r>
      <w:r>
        <w:rPr>
          <w:rFonts w:ascii="宋体" w:hAnsi="宋体" w:cs="Arial"/>
          <w:bCs/>
          <w:szCs w:val="21"/>
        </w:rPr>
        <w:t xml:space="preserve">                       </w:t>
      </w:r>
      <w:r>
        <w:rPr>
          <w:rFonts w:ascii="宋体" w:hAnsi="宋体" w:cs="Arial"/>
          <w:bCs/>
          <w:szCs w:val="21"/>
        </w:rPr>
        <w:fldChar w:fldCharType="end"/>
      </w:r>
    </w:p>
    <w:tbl>
      <w:tblPr>
        <w:tblStyle w:val="88"/>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53"/>
        <w:gridCol w:w="1154"/>
        <w:gridCol w:w="1254"/>
        <w:gridCol w:w="1254"/>
        <w:gridCol w:w="125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序号</w:t>
            </w:r>
          </w:p>
        </w:tc>
        <w:tc>
          <w:tcPr>
            <w:tcW w:w="1353"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完成</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时间</w:t>
            </w:r>
          </w:p>
        </w:tc>
        <w:tc>
          <w:tcPr>
            <w:tcW w:w="1154"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项目</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名称</w:t>
            </w:r>
          </w:p>
        </w:tc>
        <w:tc>
          <w:tcPr>
            <w:tcW w:w="1254"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服务</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内容</w:t>
            </w:r>
          </w:p>
        </w:tc>
        <w:tc>
          <w:tcPr>
            <w:tcW w:w="1254"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甲方</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名称</w:t>
            </w:r>
          </w:p>
        </w:tc>
        <w:tc>
          <w:tcPr>
            <w:tcW w:w="1255"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联系人</w:t>
            </w:r>
          </w:p>
        </w:tc>
        <w:tc>
          <w:tcPr>
            <w:tcW w:w="1258"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联系</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1</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2</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3</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4</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5</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6</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7</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8</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9</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w:t>
            </w:r>
          </w:p>
        </w:tc>
        <w:tc>
          <w:tcPr>
            <w:tcW w:w="1353" w:type="dxa"/>
            <w:vAlign w:val="center"/>
          </w:tcPr>
          <w:p>
            <w:pPr>
              <w:spacing w:line="360" w:lineRule="auto"/>
              <w:rPr>
                <w:rFonts w:ascii="宋体" w:hAnsi="宋体" w:cs="仿宋_GB2312"/>
                <w:kern w:val="2"/>
                <w:sz w:val="24"/>
                <w:szCs w:val="24"/>
              </w:rPr>
            </w:pPr>
          </w:p>
        </w:tc>
        <w:tc>
          <w:tcPr>
            <w:tcW w:w="11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4" w:type="dxa"/>
            <w:vAlign w:val="center"/>
          </w:tcPr>
          <w:p>
            <w:pPr>
              <w:spacing w:line="360" w:lineRule="auto"/>
              <w:rPr>
                <w:rFonts w:ascii="宋体" w:hAnsi="宋体" w:cs="仿宋_GB2312"/>
                <w:kern w:val="2"/>
                <w:sz w:val="24"/>
                <w:szCs w:val="24"/>
              </w:rPr>
            </w:pPr>
          </w:p>
        </w:tc>
        <w:tc>
          <w:tcPr>
            <w:tcW w:w="1255" w:type="dxa"/>
            <w:vAlign w:val="center"/>
          </w:tcPr>
          <w:p>
            <w:pPr>
              <w:spacing w:line="360" w:lineRule="auto"/>
              <w:rPr>
                <w:rFonts w:ascii="宋体" w:hAnsi="宋体" w:cs="仿宋_GB2312"/>
                <w:kern w:val="2"/>
                <w:sz w:val="24"/>
                <w:szCs w:val="24"/>
              </w:rPr>
            </w:pPr>
          </w:p>
        </w:tc>
        <w:tc>
          <w:tcPr>
            <w:tcW w:w="1258" w:type="dxa"/>
            <w:vAlign w:val="center"/>
          </w:tcPr>
          <w:p>
            <w:pPr>
              <w:spacing w:line="360" w:lineRule="auto"/>
              <w:rPr>
                <w:rFonts w:ascii="宋体" w:hAnsi="宋体" w:cs="仿宋_GB2312"/>
                <w:kern w:val="2"/>
                <w:sz w:val="24"/>
                <w:szCs w:val="24"/>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说明：供应商须按上表提供相应的业绩证明资料。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spacing w:line="360" w:lineRule="auto"/>
        <w:ind w:firstLine="480" w:firstLineChars="200"/>
        <w:rPr>
          <w:rFonts w:ascii="宋体" w:hAnsi="宋体" w:cs="仿宋_GB2312"/>
          <w:kern w:val="2"/>
          <w:sz w:val="24"/>
          <w:szCs w:val="24"/>
        </w:rPr>
      </w:pPr>
    </w:p>
    <w:p>
      <w:pPr>
        <w:keepNext/>
        <w:keepLines/>
        <w:spacing w:line="360" w:lineRule="auto"/>
        <w:ind w:left="2666" w:hanging="2666" w:hangingChars="1333"/>
        <w:jc w:val="center"/>
        <w:outlineLvl w:val="1"/>
        <w:rPr>
          <w:rFonts w:ascii="宋体" w:hAnsi="宋体" w:cs="仿宋_GB2312"/>
          <w:b/>
          <w:kern w:val="2"/>
          <w:sz w:val="28"/>
          <w:szCs w:val="28"/>
        </w:rPr>
      </w:pPr>
      <w:r>
        <w:rPr>
          <w:rFonts w:ascii="宋体" w:hAnsi="宋体" w:cs="Arial"/>
          <w:szCs w:val="21"/>
        </w:rPr>
        <w:br w:type="page"/>
      </w:r>
      <w:bookmarkStart w:id="133" w:name="_Toc89852317"/>
      <w:bookmarkStart w:id="134" w:name="_Toc59781627"/>
      <w:bookmarkStart w:id="135" w:name="_Toc109900239"/>
      <w:bookmarkStart w:id="136" w:name="_Toc109899820"/>
      <w:bookmarkStart w:id="137" w:name="_Toc109900658"/>
      <w:bookmarkStart w:id="138" w:name="_Toc109897722"/>
      <w:r>
        <w:rPr>
          <w:rFonts w:hint="eastAsia" w:ascii="宋体" w:hAnsi="宋体" w:cs="仿宋_GB2312"/>
          <w:b/>
          <w:kern w:val="2"/>
          <w:sz w:val="28"/>
          <w:szCs w:val="28"/>
        </w:rPr>
        <w:t>九、信誉、财务状况证明文件</w:t>
      </w:r>
      <w:bookmarkEnd w:id="133"/>
      <w:bookmarkEnd w:id="134"/>
      <w:bookmarkEnd w:id="135"/>
      <w:bookmarkEnd w:id="136"/>
      <w:bookmarkEnd w:id="137"/>
      <w:bookmarkEnd w:id="138"/>
    </w:p>
    <w:p>
      <w:pPr>
        <w:rPr>
          <w:rFonts w:ascii="宋体" w:hAnsi="宋体"/>
        </w:rPr>
      </w:pPr>
    </w:p>
    <w:p>
      <w:pPr>
        <w:spacing w:line="360" w:lineRule="auto"/>
        <w:jc w:val="center"/>
        <w:rPr>
          <w:rFonts w:ascii="宋体" w:hAnsi="宋体" w:cs="仿宋_GB2312"/>
          <w:kern w:val="2"/>
          <w:sz w:val="24"/>
          <w:szCs w:val="24"/>
        </w:rPr>
      </w:pPr>
      <w:r>
        <w:rPr>
          <w:rFonts w:ascii="宋体" w:hAnsi="宋体" w:cs="仿宋_GB2312"/>
          <w:b/>
          <w:bCs/>
          <w:kern w:val="2"/>
          <w:sz w:val="24"/>
          <w:szCs w:val="24"/>
        </w:rPr>
        <w:t>9</w:t>
      </w:r>
      <w:r>
        <w:rPr>
          <w:rFonts w:hint="eastAsia" w:ascii="宋体" w:hAnsi="宋体" w:cs="仿宋_GB2312"/>
          <w:b/>
          <w:bCs/>
          <w:kern w:val="2"/>
          <w:sz w:val="24"/>
          <w:szCs w:val="24"/>
        </w:rPr>
        <w:t>-1信誉证明文件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企业获得的荣誉证书、认证体系等。</w:t>
      </w:r>
    </w:p>
    <w:p>
      <w:pPr>
        <w:spacing w:line="360" w:lineRule="auto"/>
        <w:jc w:val="center"/>
        <w:rPr>
          <w:rFonts w:ascii="宋体" w:hAnsi="宋体"/>
          <w:b/>
          <w:bCs/>
          <w:kern w:val="2"/>
          <w:sz w:val="28"/>
          <w:szCs w:val="28"/>
        </w:rPr>
      </w:pPr>
      <w:r>
        <w:rPr>
          <w:rFonts w:ascii="宋体" w:hAnsi="宋体"/>
        </w:rPr>
        <w:br w:type="page"/>
      </w:r>
      <w:bookmarkStart w:id="139" w:name="_Toc21648"/>
      <w:bookmarkStart w:id="140" w:name="_Toc430813368"/>
      <w:r>
        <w:rPr>
          <w:rFonts w:ascii="宋体" w:hAnsi="宋体" w:cs="仿宋_GB2312"/>
          <w:b/>
          <w:bCs/>
          <w:kern w:val="2"/>
          <w:sz w:val="28"/>
          <w:szCs w:val="28"/>
        </w:rPr>
        <w:t>9</w:t>
      </w:r>
      <w:r>
        <w:rPr>
          <w:rFonts w:hint="eastAsia" w:ascii="宋体" w:hAnsi="宋体" w:cs="仿宋_GB2312"/>
          <w:b/>
          <w:bCs/>
          <w:kern w:val="2"/>
          <w:sz w:val="28"/>
          <w:szCs w:val="28"/>
        </w:rPr>
        <w:t>-2财务状况</w:t>
      </w:r>
      <w:bookmarkEnd w:id="139"/>
      <w:bookmarkEnd w:id="140"/>
    </w:p>
    <w:p>
      <w:pPr>
        <w:spacing w:line="300" w:lineRule="auto"/>
        <w:ind w:right="38" w:rightChars="19"/>
        <w:rPr>
          <w:rFonts w:ascii="宋体" w:hAnsi="宋体" w:cs="Arial"/>
          <w:bCs/>
          <w:sz w:val="21"/>
          <w:szCs w:val="22"/>
        </w:rPr>
      </w:pP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157"/>
        <w:gridCol w:w="215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Merge w:val="restart"/>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财务状况</w:t>
            </w:r>
          </w:p>
        </w:tc>
        <w:tc>
          <w:tcPr>
            <w:tcW w:w="6474" w:type="dxa"/>
            <w:gridSpan w:val="3"/>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近三年的实际情况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Merge w:val="continue"/>
            <w:vAlign w:val="center"/>
          </w:tcPr>
          <w:p>
            <w:pPr>
              <w:spacing w:before="120" w:beforeLines="50" w:line="360" w:lineRule="auto"/>
              <w:jc w:val="center"/>
              <w:rPr>
                <w:rFonts w:ascii="宋体" w:hAnsi="宋体" w:cs="仿宋_GB2312"/>
                <w:kern w:val="2"/>
                <w:sz w:val="24"/>
                <w:szCs w:val="24"/>
              </w:rPr>
            </w:pPr>
          </w:p>
        </w:tc>
        <w:tc>
          <w:tcPr>
            <w:tcW w:w="2157" w:type="dxa"/>
            <w:vAlign w:val="center"/>
          </w:tcPr>
          <w:p>
            <w:pPr>
              <w:spacing w:before="120" w:beforeLines="50"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总资产</w:t>
            </w:r>
          </w:p>
        </w:tc>
        <w:tc>
          <w:tcPr>
            <w:tcW w:w="2157" w:type="dxa"/>
            <w:vAlign w:val="center"/>
          </w:tcPr>
          <w:p>
            <w:pPr>
              <w:spacing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总债务</w:t>
            </w:r>
          </w:p>
        </w:tc>
        <w:tc>
          <w:tcPr>
            <w:tcW w:w="2157" w:type="dxa"/>
            <w:vAlign w:val="center"/>
          </w:tcPr>
          <w:p>
            <w:pPr>
              <w:spacing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营业收入</w:t>
            </w:r>
          </w:p>
        </w:tc>
        <w:tc>
          <w:tcPr>
            <w:tcW w:w="2157" w:type="dxa"/>
            <w:vAlign w:val="center"/>
          </w:tcPr>
          <w:p>
            <w:pPr>
              <w:spacing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税前利润</w:t>
            </w:r>
          </w:p>
        </w:tc>
        <w:tc>
          <w:tcPr>
            <w:tcW w:w="2157" w:type="dxa"/>
            <w:vAlign w:val="center"/>
          </w:tcPr>
          <w:p>
            <w:pPr>
              <w:spacing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3" w:type="dxa"/>
            <w:vAlign w:val="center"/>
          </w:tcPr>
          <w:p>
            <w:pPr>
              <w:spacing w:before="120" w:beforeLines="50" w:line="360" w:lineRule="auto"/>
              <w:jc w:val="center"/>
              <w:rPr>
                <w:rFonts w:ascii="宋体" w:hAnsi="宋体" w:cs="仿宋_GB2312"/>
                <w:kern w:val="2"/>
                <w:sz w:val="24"/>
                <w:szCs w:val="24"/>
              </w:rPr>
            </w:pPr>
            <w:r>
              <w:rPr>
                <w:rFonts w:hint="eastAsia" w:ascii="宋体" w:hAnsi="宋体" w:cs="仿宋_GB2312"/>
                <w:kern w:val="2"/>
                <w:sz w:val="24"/>
                <w:szCs w:val="24"/>
              </w:rPr>
              <w:t>税后利润</w:t>
            </w:r>
          </w:p>
        </w:tc>
        <w:tc>
          <w:tcPr>
            <w:tcW w:w="2157" w:type="dxa"/>
            <w:vAlign w:val="center"/>
          </w:tcPr>
          <w:p>
            <w:pPr>
              <w:spacing w:line="360" w:lineRule="auto"/>
              <w:jc w:val="center"/>
              <w:rPr>
                <w:rFonts w:ascii="宋体" w:hAnsi="宋体" w:cs="仿宋_GB2312"/>
                <w:kern w:val="2"/>
                <w:sz w:val="24"/>
                <w:szCs w:val="24"/>
              </w:rPr>
            </w:pPr>
          </w:p>
        </w:tc>
        <w:tc>
          <w:tcPr>
            <w:tcW w:w="2156" w:type="dxa"/>
            <w:vAlign w:val="center"/>
          </w:tcPr>
          <w:p>
            <w:pPr>
              <w:spacing w:line="360" w:lineRule="auto"/>
              <w:jc w:val="center"/>
              <w:rPr>
                <w:rFonts w:ascii="宋体" w:hAnsi="宋体" w:cs="仿宋_GB2312"/>
                <w:kern w:val="2"/>
                <w:sz w:val="24"/>
                <w:szCs w:val="24"/>
              </w:rPr>
            </w:pPr>
          </w:p>
        </w:tc>
        <w:tc>
          <w:tcPr>
            <w:tcW w:w="2161" w:type="dxa"/>
          </w:tcPr>
          <w:p>
            <w:pPr>
              <w:spacing w:line="360" w:lineRule="auto"/>
              <w:rPr>
                <w:rFonts w:ascii="宋体" w:hAnsi="宋体" w:cs="仿宋_GB2312"/>
                <w:kern w:val="2"/>
                <w:sz w:val="24"/>
                <w:szCs w:val="24"/>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1.近年财务状况表指经过会计师事务所或者审计机构的审计的财务会计报表，以下各类报表中反映的财务状况数据应当一致，如果有不一致之处，以不利于供应商的数据为准。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2.须提供经审计的财务会计报表作为证明材料。</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rPr>
          <w:rFonts w:ascii="宋体" w:hAnsi="宋体"/>
        </w:rPr>
      </w:pPr>
    </w:p>
    <w:p>
      <w:pPr>
        <w:spacing w:line="360" w:lineRule="auto"/>
        <w:rPr>
          <w:rFonts w:ascii="宋体" w:hAnsi="宋体" w:cs="Arial"/>
          <w:bCs/>
          <w:szCs w:val="21"/>
        </w:rPr>
      </w:pPr>
      <w:r>
        <w:rPr>
          <w:rFonts w:ascii="宋体" w:hAnsi="宋体" w:cs="Arial"/>
          <w:szCs w:val="21"/>
        </w:rPr>
        <w:br w:type="page"/>
      </w:r>
    </w:p>
    <w:p>
      <w:pPr>
        <w:keepNext/>
        <w:keepLines/>
        <w:spacing w:line="360" w:lineRule="auto"/>
        <w:ind w:left="3747" w:hanging="3747" w:hangingChars="1333"/>
        <w:jc w:val="center"/>
        <w:outlineLvl w:val="1"/>
        <w:rPr>
          <w:rFonts w:ascii="宋体" w:hAnsi="宋体" w:cs="仿宋_GB2312"/>
          <w:b/>
          <w:kern w:val="2"/>
          <w:sz w:val="28"/>
          <w:szCs w:val="28"/>
        </w:rPr>
      </w:pPr>
      <w:bookmarkStart w:id="141" w:name="_Toc59781628"/>
      <w:bookmarkStart w:id="142" w:name="_Toc109899821"/>
      <w:bookmarkStart w:id="143" w:name="_Toc109900240"/>
      <w:bookmarkStart w:id="144" w:name="_Toc109897723"/>
      <w:bookmarkStart w:id="145" w:name="_Toc89852318"/>
      <w:bookmarkStart w:id="146" w:name="_Toc109900659"/>
      <w:r>
        <w:rPr>
          <w:rFonts w:hint="eastAsia" w:ascii="宋体" w:hAnsi="宋体" w:cs="仿宋_GB2312"/>
          <w:b/>
          <w:kern w:val="2"/>
          <w:sz w:val="28"/>
          <w:szCs w:val="28"/>
        </w:rPr>
        <w:t>十、商务偏离表</w:t>
      </w:r>
      <w:bookmarkEnd w:id="141"/>
      <w:bookmarkEnd w:id="142"/>
      <w:bookmarkEnd w:id="143"/>
      <w:bookmarkEnd w:id="144"/>
      <w:bookmarkEnd w:id="145"/>
      <w:bookmarkEnd w:id="146"/>
    </w:p>
    <w:p>
      <w:pPr>
        <w:spacing w:line="360" w:lineRule="auto"/>
        <w:rPr>
          <w:rFonts w:ascii="宋体" w:hAnsi="宋体" w:cs="仿宋_GB2312"/>
          <w:kern w:val="2"/>
          <w:sz w:val="24"/>
          <w:szCs w:val="24"/>
        </w:rPr>
      </w:pPr>
      <w:r>
        <w:rPr>
          <w:rFonts w:hint="eastAsia" w:ascii="宋体" w:hAnsi="宋体" w:cs="仿宋_GB2312"/>
          <w:kern w:val="2"/>
          <w:sz w:val="24"/>
          <w:szCs w:val="24"/>
        </w:rPr>
        <w:t>项目名称：</w:t>
      </w:r>
    </w:p>
    <w:p>
      <w:pPr>
        <w:spacing w:line="360" w:lineRule="auto"/>
        <w:rPr>
          <w:rFonts w:ascii="宋体" w:hAnsi="宋体" w:cs="仿宋_GB2312"/>
          <w:kern w:val="2"/>
          <w:sz w:val="24"/>
          <w:szCs w:val="24"/>
        </w:rPr>
      </w:pPr>
      <w:r>
        <w:rPr>
          <w:rFonts w:hint="eastAsia" w:ascii="宋体" w:hAnsi="宋体" w:cs="仿宋_GB2312"/>
          <w:kern w:val="2"/>
          <w:sz w:val="24"/>
          <w:szCs w:val="24"/>
        </w:rPr>
        <w:t>项目编号：</w:t>
      </w:r>
    </w:p>
    <w:tbl>
      <w:tblPr>
        <w:tblStyle w:val="88"/>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97"/>
        <w:gridCol w:w="2365"/>
        <w:gridCol w:w="231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序号</w:t>
            </w:r>
          </w:p>
        </w:tc>
        <w:tc>
          <w:tcPr>
            <w:tcW w:w="1897"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采购文件</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条款项</w:t>
            </w:r>
          </w:p>
        </w:tc>
        <w:tc>
          <w:tcPr>
            <w:tcW w:w="2365"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采购文件的</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商务条款</w:t>
            </w:r>
          </w:p>
        </w:tc>
        <w:tc>
          <w:tcPr>
            <w:tcW w:w="2317"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响应文件的</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商务条款</w:t>
            </w:r>
          </w:p>
        </w:tc>
        <w:tc>
          <w:tcPr>
            <w:tcW w:w="880"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60" w:lineRule="auto"/>
              <w:rPr>
                <w:rFonts w:ascii="宋体" w:hAnsi="宋体" w:cs="仿宋_GB2312"/>
                <w:kern w:val="2"/>
                <w:sz w:val="24"/>
                <w:szCs w:val="24"/>
              </w:rPr>
            </w:pPr>
          </w:p>
        </w:tc>
        <w:tc>
          <w:tcPr>
            <w:tcW w:w="1897" w:type="dxa"/>
          </w:tcPr>
          <w:p>
            <w:pPr>
              <w:spacing w:line="360" w:lineRule="auto"/>
              <w:rPr>
                <w:rFonts w:ascii="宋体" w:hAnsi="宋体" w:cs="仿宋_GB2312"/>
                <w:kern w:val="2"/>
                <w:sz w:val="24"/>
                <w:szCs w:val="24"/>
              </w:rPr>
            </w:pPr>
          </w:p>
        </w:tc>
        <w:tc>
          <w:tcPr>
            <w:tcW w:w="2365" w:type="dxa"/>
          </w:tcPr>
          <w:p>
            <w:pPr>
              <w:spacing w:line="360" w:lineRule="auto"/>
              <w:rPr>
                <w:rFonts w:ascii="宋体" w:hAnsi="宋体" w:cs="仿宋_GB2312"/>
                <w:kern w:val="2"/>
                <w:sz w:val="24"/>
                <w:szCs w:val="24"/>
              </w:rPr>
            </w:pPr>
          </w:p>
        </w:tc>
        <w:tc>
          <w:tcPr>
            <w:tcW w:w="2317" w:type="dxa"/>
          </w:tcPr>
          <w:p>
            <w:pPr>
              <w:spacing w:line="360" w:lineRule="auto"/>
              <w:rPr>
                <w:rFonts w:ascii="宋体" w:hAnsi="宋体" w:cs="仿宋_GB2312"/>
                <w:kern w:val="2"/>
                <w:sz w:val="24"/>
                <w:szCs w:val="24"/>
              </w:rPr>
            </w:pPr>
          </w:p>
        </w:tc>
        <w:tc>
          <w:tcPr>
            <w:tcW w:w="880"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60" w:lineRule="auto"/>
              <w:rPr>
                <w:rFonts w:ascii="宋体" w:hAnsi="宋体" w:cs="仿宋_GB2312"/>
                <w:kern w:val="2"/>
                <w:sz w:val="24"/>
                <w:szCs w:val="24"/>
              </w:rPr>
            </w:pPr>
          </w:p>
        </w:tc>
        <w:tc>
          <w:tcPr>
            <w:tcW w:w="1897" w:type="dxa"/>
          </w:tcPr>
          <w:p>
            <w:pPr>
              <w:spacing w:line="360" w:lineRule="auto"/>
              <w:rPr>
                <w:rFonts w:ascii="宋体" w:hAnsi="宋体" w:cs="仿宋_GB2312"/>
                <w:kern w:val="2"/>
                <w:sz w:val="24"/>
                <w:szCs w:val="24"/>
              </w:rPr>
            </w:pPr>
          </w:p>
        </w:tc>
        <w:tc>
          <w:tcPr>
            <w:tcW w:w="2365" w:type="dxa"/>
          </w:tcPr>
          <w:p>
            <w:pPr>
              <w:spacing w:line="360" w:lineRule="auto"/>
              <w:rPr>
                <w:rFonts w:ascii="宋体" w:hAnsi="宋体" w:cs="仿宋_GB2312"/>
                <w:kern w:val="2"/>
                <w:sz w:val="24"/>
                <w:szCs w:val="24"/>
              </w:rPr>
            </w:pPr>
          </w:p>
        </w:tc>
        <w:tc>
          <w:tcPr>
            <w:tcW w:w="2317" w:type="dxa"/>
          </w:tcPr>
          <w:p>
            <w:pPr>
              <w:spacing w:line="360" w:lineRule="auto"/>
              <w:rPr>
                <w:rFonts w:ascii="宋体" w:hAnsi="宋体" w:cs="仿宋_GB2312"/>
                <w:kern w:val="2"/>
                <w:sz w:val="24"/>
                <w:szCs w:val="24"/>
              </w:rPr>
            </w:pPr>
          </w:p>
        </w:tc>
        <w:tc>
          <w:tcPr>
            <w:tcW w:w="880"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60" w:lineRule="auto"/>
              <w:rPr>
                <w:rFonts w:ascii="宋体" w:hAnsi="宋体" w:cs="仿宋_GB2312"/>
                <w:kern w:val="2"/>
                <w:sz w:val="24"/>
                <w:szCs w:val="24"/>
              </w:rPr>
            </w:pPr>
          </w:p>
        </w:tc>
        <w:tc>
          <w:tcPr>
            <w:tcW w:w="1897" w:type="dxa"/>
          </w:tcPr>
          <w:p>
            <w:pPr>
              <w:spacing w:line="360" w:lineRule="auto"/>
              <w:rPr>
                <w:rFonts w:ascii="宋体" w:hAnsi="宋体" w:cs="仿宋_GB2312"/>
                <w:kern w:val="2"/>
                <w:sz w:val="24"/>
                <w:szCs w:val="24"/>
              </w:rPr>
            </w:pPr>
          </w:p>
        </w:tc>
        <w:tc>
          <w:tcPr>
            <w:tcW w:w="2365" w:type="dxa"/>
          </w:tcPr>
          <w:p>
            <w:pPr>
              <w:spacing w:line="360" w:lineRule="auto"/>
              <w:rPr>
                <w:rFonts w:ascii="宋体" w:hAnsi="宋体" w:cs="仿宋_GB2312"/>
                <w:kern w:val="2"/>
                <w:sz w:val="24"/>
                <w:szCs w:val="24"/>
              </w:rPr>
            </w:pPr>
          </w:p>
        </w:tc>
        <w:tc>
          <w:tcPr>
            <w:tcW w:w="2317" w:type="dxa"/>
          </w:tcPr>
          <w:p>
            <w:pPr>
              <w:spacing w:line="360" w:lineRule="auto"/>
              <w:rPr>
                <w:rFonts w:ascii="宋体" w:hAnsi="宋体" w:cs="仿宋_GB2312"/>
                <w:kern w:val="2"/>
                <w:sz w:val="24"/>
                <w:szCs w:val="24"/>
              </w:rPr>
            </w:pPr>
          </w:p>
        </w:tc>
        <w:tc>
          <w:tcPr>
            <w:tcW w:w="880"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Pr>
          <w:p>
            <w:pPr>
              <w:spacing w:line="300" w:lineRule="auto"/>
              <w:rPr>
                <w:rFonts w:ascii="宋体" w:hAnsi="宋体" w:cs="Arial"/>
                <w:sz w:val="21"/>
                <w:szCs w:val="21"/>
              </w:rPr>
            </w:pPr>
          </w:p>
        </w:tc>
        <w:tc>
          <w:tcPr>
            <w:tcW w:w="1897" w:type="dxa"/>
          </w:tcPr>
          <w:p>
            <w:pPr>
              <w:spacing w:line="300" w:lineRule="auto"/>
              <w:rPr>
                <w:rFonts w:ascii="宋体" w:hAnsi="宋体" w:cs="Arial"/>
                <w:sz w:val="21"/>
                <w:szCs w:val="21"/>
              </w:rPr>
            </w:pPr>
          </w:p>
        </w:tc>
        <w:tc>
          <w:tcPr>
            <w:tcW w:w="2365" w:type="dxa"/>
          </w:tcPr>
          <w:p>
            <w:pPr>
              <w:spacing w:line="300" w:lineRule="auto"/>
              <w:rPr>
                <w:rFonts w:ascii="宋体" w:hAnsi="宋体" w:cs="Arial"/>
                <w:sz w:val="21"/>
                <w:szCs w:val="21"/>
              </w:rPr>
            </w:pPr>
          </w:p>
        </w:tc>
        <w:tc>
          <w:tcPr>
            <w:tcW w:w="2317" w:type="dxa"/>
          </w:tcPr>
          <w:p>
            <w:pPr>
              <w:spacing w:line="300" w:lineRule="auto"/>
              <w:rPr>
                <w:rFonts w:ascii="宋体" w:hAnsi="宋体" w:cs="Arial"/>
                <w:sz w:val="21"/>
                <w:szCs w:val="21"/>
              </w:rPr>
            </w:pPr>
          </w:p>
        </w:tc>
        <w:tc>
          <w:tcPr>
            <w:tcW w:w="880" w:type="dxa"/>
          </w:tcPr>
          <w:p>
            <w:pPr>
              <w:spacing w:line="300" w:lineRule="auto"/>
              <w:rPr>
                <w:rFonts w:ascii="宋体" w:hAnsi="宋体" w:cs="Arial"/>
                <w:sz w:val="21"/>
                <w:szCs w:val="21"/>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1.供应商应对商务基本要求，提出遵守声明；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2.供应商须在本附件内，列出不能符合的有关段落，附件并举出原因，同时，供应商亦须提出解决偏离的详细方案；</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3.除本附件列出的偏差获得采购人许可外，在合同签订后，所有不符合协商要求的项目，供应商必须加以纠正。</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keepNext/>
        <w:keepLines/>
        <w:spacing w:line="360" w:lineRule="auto"/>
        <w:jc w:val="center"/>
        <w:outlineLvl w:val="1"/>
        <w:rPr>
          <w:rFonts w:ascii="宋体" w:hAnsi="宋体" w:cs="仿宋_GB2312"/>
          <w:b/>
          <w:kern w:val="2"/>
          <w:sz w:val="28"/>
          <w:szCs w:val="28"/>
        </w:rPr>
      </w:pPr>
      <w:r>
        <w:rPr>
          <w:rFonts w:ascii="宋体" w:hAnsi="宋体" w:cs="Arial"/>
        </w:rPr>
        <w:br w:type="page"/>
      </w:r>
      <w:bookmarkStart w:id="147" w:name="_Toc109897724"/>
      <w:bookmarkStart w:id="148" w:name="_Toc89852319"/>
      <w:bookmarkStart w:id="149" w:name="_Toc109900660"/>
      <w:bookmarkStart w:id="150" w:name="_Toc109899822"/>
      <w:bookmarkStart w:id="151" w:name="_Toc59781629"/>
      <w:bookmarkStart w:id="152" w:name="_Toc109900241"/>
      <w:r>
        <w:rPr>
          <w:rFonts w:hint="eastAsia" w:ascii="宋体" w:hAnsi="宋体" w:cs="仿宋_GB2312"/>
          <w:b/>
          <w:kern w:val="2"/>
          <w:sz w:val="28"/>
          <w:szCs w:val="28"/>
        </w:rPr>
        <w:t>十一、其它商务文件</w:t>
      </w:r>
      <w:bookmarkEnd w:id="147"/>
      <w:bookmarkEnd w:id="148"/>
      <w:bookmarkEnd w:id="149"/>
      <w:bookmarkEnd w:id="150"/>
      <w:bookmarkEnd w:id="151"/>
      <w:bookmarkEnd w:id="152"/>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1.采购文件要求提供的资料和证明材料；</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2.供应商认为需要提供的其它商务资料和说明。</w:t>
      </w:r>
      <w:r>
        <w:rPr>
          <w:rFonts w:hint="eastAsia" w:ascii="宋体" w:hAnsi="宋体" w:cs="仿宋_GB2312"/>
          <w:kern w:val="2"/>
          <w:sz w:val="24"/>
          <w:szCs w:val="24"/>
        </w:rPr>
        <w:br w:type="page"/>
      </w:r>
    </w:p>
    <w:p>
      <w:pPr>
        <w:keepNext/>
        <w:keepLines/>
        <w:spacing w:line="360" w:lineRule="auto"/>
        <w:ind w:left="3747" w:hanging="3747" w:hangingChars="1333"/>
        <w:jc w:val="center"/>
        <w:outlineLvl w:val="1"/>
        <w:rPr>
          <w:rFonts w:ascii="宋体" w:hAnsi="宋体" w:cs="仿宋_GB2312"/>
          <w:b/>
          <w:kern w:val="2"/>
          <w:sz w:val="28"/>
          <w:szCs w:val="28"/>
        </w:rPr>
      </w:pPr>
      <w:bookmarkStart w:id="153" w:name="_Toc89852320"/>
      <w:bookmarkStart w:id="154" w:name="_Toc109899823"/>
      <w:bookmarkStart w:id="155" w:name="_Toc109900242"/>
      <w:bookmarkStart w:id="156" w:name="_Toc109897725"/>
      <w:bookmarkStart w:id="157" w:name="_Toc59781631"/>
      <w:bookmarkStart w:id="158" w:name="_Toc109900661"/>
      <w:r>
        <w:rPr>
          <w:rFonts w:hint="eastAsia" w:ascii="宋体" w:hAnsi="宋体" w:cs="仿宋_GB2312"/>
          <w:b/>
          <w:kern w:val="2"/>
          <w:sz w:val="28"/>
          <w:szCs w:val="28"/>
        </w:rPr>
        <w:t>十二、技术要求偏离表</w:t>
      </w:r>
      <w:bookmarkEnd w:id="153"/>
      <w:bookmarkEnd w:id="154"/>
      <w:bookmarkEnd w:id="155"/>
      <w:bookmarkEnd w:id="156"/>
      <w:bookmarkEnd w:id="157"/>
      <w:bookmarkEnd w:id="158"/>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01"/>
        <w:gridCol w:w="1658"/>
        <w:gridCol w:w="165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8"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序号</w:t>
            </w:r>
          </w:p>
        </w:tc>
        <w:tc>
          <w:tcPr>
            <w:tcW w:w="2401"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采购文件技术</w:t>
            </w:r>
          </w:p>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服务要求条款</w:t>
            </w:r>
          </w:p>
        </w:tc>
        <w:tc>
          <w:tcPr>
            <w:tcW w:w="1658"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响应文件内容对应简述</w:t>
            </w:r>
          </w:p>
        </w:tc>
        <w:tc>
          <w:tcPr>
            <w:tcW w:w="1658"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偏离说明</w:t>
            </w:r>
          </w:p>
        </w:tc>
        <w:tc>
          <w:tcPr>
            <w:tcW w:w="1654" w:type="dxa"/>
            <w:vAlign w:val="center"/>
          </w:tcPr>
          <w:p>
            <w:pPr>
              <w:spacing w:before="120" w:beforeLines="50"/>
              <w:jc w:val="center"/>
              <w:rPr>
                <w:rFonts w:ascii="宋体" w:hAnsi="宋体" w:cs="仿宋_GB2312"/>
                <w:b/>
                <w:bCs/>
                <w:kern w:val="2"/>
                <w:sz w:val="24"/>
                <w:szCs w:val="24"/>
              </w:rPr>
            </w:pPr>
            <w:r>
              <w:rPr>
                <w:rFonts w:hint="eastAsia" w:ascii="宋体" w:hAnsi="宋体" w:cs="仿宋_GB2312"/>
                <w:b/>
                <w:bCs/>
                <w:kern w:val="2"/>
                <w:sz w:val="24"/>
                <w:szCs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rPr>
                <w:rFonts w:ascii="宋体" w:hAnsi="宋体" w:cs="仿宋_GB2312"/>
                <w:kern w:val="2"/>
                <w:sz w:val="24"/>
                <w:szCs w:val="24"/>
              </w:rPr>
            </w:pPr>
          </w:p>
        </w:tc>
        <w:tc>
          <w:tcPr>
            <w:tcW w:w="2401" w:type="dxa"/>
            <w:vAlign w:val="center"/>
          </w:tcPr>
          <w:p>
            <w:pPr>
              <w:spacing w:line="360" w:lineRule="auto"/>
              <w:rPr>
                <w:rFonts w:ascii="宋体" w:hAnsi="宋体" w:cs="仿宋_GB2312"/>
                <w:kern w:val="2"/>
                <w:sz w:val="24"/>
                <w:szCs w:val="24"/>
              </w:rPr>
            </w:pPr>
          </w:p>
        </w:tc>
        <w:tc>
          <w:tcPr>
            <w:tcW w:w="1658" w:type="dxa"/>
            <w:vAlign w:val="center"/>
          </w:tcPr>
          <w:p>
            <w:pPr>
              <w:spacing w:line="360" w:lineRule="auto"/>
              <w:rPr>
                <w:rFonts w:ascii="宋体" w:hAnsi="宋体" w:cs="仿宋_GB2312"/>
                <w:kern w:val="2"/>
                <w:sz w:val="24"/>
                <w:szCs w:val="24"/>
              </w:rPr>
            </w:pPr>
          </w:p>
        </w:tc>
        <w:tc>
          <w:tcPr>
            <w:tcW w:w="1658" w:type="dxa"/>
            <w:vAlign w:val="center"/>
          </w:tcPr>
          <w:p>
            <w:pPr>
              <w:spacing w:line="360" w:lineRule="auto"/>
              <w:rPr>
                <w:rFonts w:ascii="宋体" w:hAnsi="宋体" w:cs="仿宋_GB2312"/>
                <w:kern w:val="2"/>
                <w:sz w:val="24"/>
                <w:szCs w:val="24"/>
              </w:rPr>
            </w:pPr>
          </w:p>
        </w:tc>
        <w:tc>
          <w:tcPr>
            <w:tcW w:w="1654"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8" w:type="dxa"/>
            <w:vAlign w:val="center"/>
          </w:tcPr>
          <w:p>
            <w:pPr>
              <w:spacing w:line="360" w:lineRule="auto"/>
              <w:jc w:val="center"/>
              <w:rPr>
                <w:rFonts w:ascii="宋体" w:hAnsi="宋体" w:cs="Arial"/>
                <w:sz w:val="21"/>
                <w:szCs w:val="21"/>
              </w:rPr>
            </w:pPr>
          </w:p>
        </w:tc>
        <w:tc>
          <w:tcPr>
            <w:tcW w:w="2401"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8" w:type="dxa"/>
            <w:vAlign w:val="center"/>
          </w:tcPr>
          <w:p>
            <w:pPr>
              <w:spacing w:line="360" w:lineRule="auto"/>
              <w:jc w:val="center"/>
              <w:rPr>
                <w:rFonts w:ascii="宋体" w:hAnsi="宋体" w:cs="Arial"/>
                <w:sz w:val="21"/>
                <w:szCs w:val="21"/>
              </w:rPr>
            </w:pPr>
          </w:p>
        </w:tc>
        <w:tc>
          <w:tcPr>
            <w:tcW w:w="1654" w:type="dxa"/>
            <w:vAlign w:val="center"/>
          </w:tcPr>
          <w:p>
            <w:pPr>
              <w:spacing w:line="360" w:lineRule="auto"/>
              <w:jc w:val="center"/>
              <w:rPr>
                <w:rFonts w:ascii="宋体" w:hAnsi="宋体" w:cs="Arial"/>
                <w:sz w:val="21"/>
                <w:szCs w:val="21"/>
              </w:rPr>
            </w:pPr>
          </w:p>
        </w:tc>
      </w:tr>
    </w:tbl>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供应商应对照采购文件技术服务要求，逐条说明所提供的服务已对采购文件的要求做出了实质性的响应，并申明与技术要求条文的偏差和例外。</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spacing w:line="360" w:lineRule="auto"/>
        <w:rPr>
          <w:rFonts w:ascii="宋体" w:hAnsi="宋体" w:cs="Arial"/>
          <w:i/>
          <w:iCs/>
          <w:sz w:val="18"/>
          <w:szCs w:val="18"/>
        </w:rPr>
      </w:pPr>
    </w:p>
    <w:p>
      <w:pPr>
        <w:spacing w:line="300" w:lineRule="auto"/>
        <w:rPr>
          <w:rFonts w:ascii="宋体" w:hAnsi="宋体" w:cs="Arial"/>
          <w:u w:val="single"/>
        </w:rPr>
      </w:pPr>
    </w:p>
    <w:p>
      <w:pPr>
        <w:keepNext/>
        <w:keepLines/>
        <w:spacing w:line="360" w:lineRule="auto"/>
        <w:ind w:left="2666" w:hanging="2666" w:hangingChars="1333"/>
        <w:jc w:val="center"/>
        <w:outlineLvl w:val="1"/>
        <w:rPr>
          <w:rFonts w:ascii="宋体" w:hAnsi="宋体" w:cs="仿宋_GB2312"/>
          <w:b/>
          <w:kern w:val="2"/>
          <w:sz w:val="28"/>
          <w:szCs w:val="28"/>
        </w:rPr>
      </w:pPr>
      <w:r>
        <w:rPr>
          <w:rFonts w:ascii="宋体" w:hAnsi="宋体" w:cs="Arial"/>
          <w:u w:val="single"/>
        </w:rPr>
        <w:br w:type="page"/>
      </w:r>
      <w:bookmarkStart w:id="159" w:name="_Toc109900662"/>
      <w:bookmarkStart w:id="160" w:name="_Toc59781632"/>
      <w:bookmarkStart w:id="161" w:name="_Toc109900243"/>
      <w:bookmarkStart w:id="162" w:name="_Toc109897726"/>
      <w:bookmarkStart w:id="163" w:name="_Toc89852321"/>
      <w:bookmarkStart w:id="164" w:name="_Toc109899824"/>
      <w:r>
        <w:rPr>
          <w:rFonts w:hint="eastAsia" w:ascii="宋体" w:hAnsi="宋体" w:cs="仿宋_GB2312"/>
          <w:b/>
          <w:kern w:val="2"/>
          <w:sz w:val="28"/>
          <w:szCs w:val="28"/>
        </w:rPr>
        <w:t>十三、服务方案</w:t>
      </w:r>
      <w:bookmarkEnd w:id="159"/>
      <w:bookmarkEnd w:id="160"/>
      <w:bookmarkEnd w:id="161"/>
      <w:bookmarkEnd w:id="162"/>
      <w:bookmarkEnd w:id="163"/>
      <w:bookmarkEnd w:id="164"/>
    </w:p>
    <w:p>
      <w:pPr>
        <w:spacing w:before="120" w:beforeLines="50"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供应商应按照采购文件的要求，提供详细的服务方案，包括文字描述或图表显示。</w:t>
      </w:r>
    </w:p>
    <w:p>
      <w:pPr>
        <w:spacing w:line="360" w:lineRule="auto"/>
        <w:rPr>
          <w:rFonts w:ascii="宋体" w:hAnsi="宋体" w:cs="Arial"/>
          <w:sz w:val="24"/>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spacing w:line="360" w:lineRule="auto"/>
        <w:ind w:firstLine="480" w:firstLineChars="200"/>
        <w:rPr>
          <w:rFonts w:ascii="宋体" w:hAnsi="宋体" w:cs="仿宋_GB2312"/>
          <w:kern w:val="2"/>
          <w:sz w:val="24"/>
          <w:szCs w:val="24"/>
        </w:rPr>
      </w:pPr>
    </w:p>
    <w:p>
      <w:pPr>
        <w:keepNext/>
        <w:keepLines/>
        <w:spacing w:line="360" w:lineRule="auto"/>
        <w:ind w:left="2666" w:hanging="2666" w:hangingChars="1333"/>
        <w:jc w:val="center"/>
        <w:outlineLvl w:val="1"/>
        <w:rPr>
          <w:rFonts w:ascii="宋体" w:hAnsi="宋体" w:cs="仿宋_GB2312"/>
          <w:b/>
          <w:kern w:val="2"/>
          <w:sz w:val="28"/>
          <w:szCs w:val="28"/>
        </w:rPr>
      </w:pPr>
      <w:r>
        <w:rPr>
          <w:rFonts w:ascii="宋体" w:hAnsi="宋体" w:cs="Arial"/>
          <w:u w:val="single"/>
        </w:rPr>
        <w:br w:type="page"/>
      </w:r>
      <w:bookmarkStart w:id="165" w:name="_Toc109900663"/>
      <w:bookmarkStart w:id="166" w:name="_Toc109900244"/>
      <w:bookmarkStart w:id="167" w:name="_Toc89852322"/>
      <w:bookmarkStart w:id="168" w:name="_Toc59781633"/>
      <w:bookmarkStart w:id="169" w:name="_Toc109899825"/>
      <w:bookmarkStart w:id="170" w:name="_Toc109897727"/>
      <w:r>
        <w:rPr>
          <w:rFonts w:hint="eastAsia" w:ascii="宋体" w:hAnsi="宋体" w:cs="仿宋_GB2312"/>
          <w:b/>
          <w:kern w:val="2"/>
          <w:sz w:val="28"/>
          <w:szCs w:val="28"/>
        </w:rPr>
        <w:t>十四、其它技术文件</w:t>
      </w:r>
      <w:bookmarkEnd w:id="165"/>
      <w:bookmarkEnd w:id="166"/>
      <w:bookmarkEnd w:id="167"/>
      <w:bookmarkEnd w:id="168"/>
      <w:bookmarkEnd w:id="169"/>
      <w:bookmarkEnd w:id="170"/>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1.采购文件要求供应商须提交的其它技术资料；</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2.供应商认为需加以说明的其它内容。</w:t>
      </w:r>
    </w:p>
    <w:p>
      <w:pPr>
        <w:spacing w:line="360" w:lineRule="auto"/>
        <w:ind w:firstLine="560" w:firstLineChars="200"/>
        <w:rPr>
          <w:rFonts w:ascii="宋体" w:hAnsi="宋体" w:cs="仿宋_GB2312"/>
          <w:kern w:val="2"/>
          <w:sz w:val="28"/>
          <w:szCs w:val="28"/>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120"/>
        <w:jc w:val="center"/>
        <w:rPr>
          <w:rFonts w:ascii="宋体" w:hAnsi="宋体" w:cs="Arial"/>
          <w:b/>
          <w:bCs/>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供应商名称：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2"/>
          <w:szCs w:val="22"/>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Arial"/>
          <w:sz w:val="21"/>
          <w:szCs w:val="21"/>
        </w:rPr>
      </w:pPr>
      <w:r>
        <w:rPr>
          <w:rFonts w:hint="eastAsia" w:ascii="宋体" w:hAnsi="宋体" w:cs="仿宋_GB2312"/>
          <w:kern w:val="2"/>
          <w:sz w:val="24"/>
          <w:szCs w:val="24"/>
        </w:rPr>
        <w:t>日期：</w:t>
      </w:r>
      <w:r>
        <w:rPr>
          <w:rFonts w:ascii="宋体" w:hAnsi="宋体" w:cs="仿宋_GB2312"/>
          <w:kern w:val="2"/>
          <w:sz w:val="24"/>
          <w:szCs w:val="24"/>
          <w:u w:val="single"/>
        </w:rPr>
        <w:t xml:space="preserve">         </w:t>
      </w:r>
      <w:r>
        <w:rPr>
          <w:rFonts w:hint="eastAsia" w:ascii="宋体" w:hAnsi="宋体" w:cs="仿宋_GB2312"/>
          <w:kern w:val="2"/>
          <w:sz w:val="24"/>
          <w:szCs w:val="24"/>
        </w:rPr>
        <w:t>年</w:t>
      </w:r>
      <w:r>
        <w:rPr>
          <w:rFonts w:ascii="宋体" w:hAnsi="宋体" w:cs="仿宋_GB2312"/>
          <w:kern w:val="2"/>
          <w:sz w:val="24"/>
          <w:szCs w:val="24"/>
          <w:u w:val="single"/>
        </w:rPr>
        <w:t xml:space="preserve">         </w:t>
      </w:r>
      <w:r>
        <w:rPr>
          <w:rFonts w:hint="eastAsia" w:ascii="宋体" w:hAnsi="宋体" w:cs="仿宋_GB2312"/>
          <w:kern w:val="2"/>
          <w:sz w:val="24"/>
          <w:szCs w:val="24"/>
        </w:rPr>
        <w:t>月</w:t>
      </w:r>
      <w:r>
        <w:rPr>
          <w:rFonts w:ascii="宋体" w:hAnsi="宋体" w:cs="仿宋_GB2312"/>
          <w:kern w:val="2"/>
          <w:sz w:val="24"/>
          <w:szCs w:val="24"/>
          <w:u w:val="single"/>
        </w:rPr>
        <w:t xml:space="preserve">        </w:t>
      </w:r>
      <w:r>
        <w:rPr>
          <w:rFonts w:hint="eastAsia" w:ascii="宋体" w:hAnsi="宋体" w:cs="仿宋_GB2312"/>
          <w:kern w:val="2"/>
          <w:sz w:val="24"/>
          <w:szCs w:val="24"/>
        </w:rPr>
        <w:t>日</w:t>
      </w:r>
    </w:p>
    <w:p>
      <w:pPr>
        <w:spacing w:line="360" w:lineRule="auto"/>
        <w:ind w:firstLine="560" w:firstLineChars="200"/>
        <w:rPr>
          <w:rFonts w:ascii="宋体" w:hAnsi="宋体" w:cs="仿宋_GB2312"/>
          <w:kern w:val="2"/>
          <w:sz w:val="28"/>
          <w:szCs w:val="28"/>
        </w:rPr>
      </w:pPr>
    </w:p>
    <w:p>
      <w:pPr>
        <w:rPr>
          <w:rFonts w:ascii="宋体" w:hAnsi="宋体"/>
        </w:rPr>
      </w:pPr>
    </w:p>
    <w:p/>
    <w:p/>
    <w:sectPr>
      <w:pgSz w:w="11905" w:h="16838"/>
      <w:pgMar w:top="1440" w:right="1803" w:bottom="1440" w:left="1803" w:header="85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Simu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___WRD_EMBED_SUB_46">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 w:eastAsia="仿宋_GB2312" w:cs="仿宋"/>
        <w:kern w:val="2"/>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pacing w:line="360" w:lineRule="auto"/>
      <w:rPr>
        <w:rFonts w:ascii="仿宋_GB2312" w:hAnsi="仿宋" w:eastAsia="仿宋_GB2312" w:cs="仿宋"/>
        <w:sz w:val="18"/>
        <w:szCs w:val="18"/>
      </w:rPr>
    </w:pPr>
    <w:r>
      <w:rPr>
        <w:rFonts w:hint="eastAsia" w:ascii="仿宋_GB2312" w:hAnsi="仿宋" w:eastAsia="仿宋_GB2312" w:cs="仿宋"/>
        <w:sz w:val="18"/>
        <w:szCs w:val="18"/>
      </w:rPr>
      <w:t xml:space="preserve">采购人名称                                           </w:t>
    </w:r>
    <w:r>
      <w:rPr>
        <w:rFonts w:ascii="仿宋_GB2312" w:hAnsi="仿宋" w:eastAsia="仿宋_GB2312" w:cs="仿宋"/>
        <w:sz w:val="18"/>
        <w:szCs w:val="18"/>
      </w:rPr>
      <w:t xml:space="preserve">     </w:t>
    </w:r>
    <w:r>
      <w:rPr>
        <w:rFonts w:hint="eastAsia" w:ascii="仿宋_GB2312" w:hAnsi="仿宋" w:eastAsia="仿宋_GB2312" w:cs="仿宋"/>
        <w:sz w:val="18"/>
        <w:szCs w:val="18"/>
      </w:rPr>
      <w:t xml:space="preserve">       </w:t>
    </w:r>
    <w:r>
      <w:rPr>
        <w:rFonts w:ascii="仿宋_GB2312" w:hAnsi="仿宋" w:eastAsia="仿宋_GB2312" w:cs="仿宋"/>
        <w:sz w:val="18"/>
        <w:szCs w:val="18"/>
      </w:rPr>
      <w:t xml:space="preserve">     </w:t>
    </w:r>
    <w:r>
      <w:rPr>
        <w:rFonts w:hint="eastAsia" w:ascii="仿宋_GB2312" w:hAnsi="仿宋" w:eastAsia="仿宋_GB2312" w:cs="仿宋"/>
        <w:sz w:val="18"/>
        <w:szCs w:val="18"/>
      </w:rPr>
      <w:t xml:space="preserve">    </w:t>
    </w:r>
    <w:r>
      <w:rPr>
        <w:rFonts w:hint="eastAsia" w:ascii="仿宋" w:hAnsi="仿宋" w:eastAsia="仿宋" w:cs="仿宋"/>
        <w:sz w:val="18"/>
        <w:szCs w:val="18"/>
      </w:rPr>
      <w:t>采购</w:t>
    </w:r>
    <w:r>
      <w:rPr>
        <w:rFonts w:hint="eastAsia" w:ascii="仿宋" w:hAnsi="仿宋" w:eastAsia="仿宋" w:cs="微软雅黑"/>
        <w:sz w:val="18"/>
        <w:szCs w:val="18"/>
      </w:rPr>
      <w:t>代理机构</w:t>
    </w:r>
    <w:r>
      <w:rPr>
        <w:rFonts w:hint="eastAsia" w:ascii="仿宋" w:hAnsi="仿宋" w:eastAsia="仿宋" w:cs="___WRD_EMBED_SUB_46"/>
        <w:sz w:val="18"/>
        <w:szCs w:val="18"/>
      </w:rPr>
      <w:t>名</w:t>
    </w:r>
    <w:r>
      <w:rPr>
        <w:rFonts w:hint="eastAsia" w:ascii="仿宋" w:hAnsi="仿宋" w:eastAsia="仿宋" w:cs="仿宋"/>
        <w:sz w:val="18"/>
        <w:szCs w:val="18"/>
      </w:rPr>
      <w:t>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auto" w:sz="4" w:space="1"/>
      </w:pBdr>
      <w:tabs>
        <w:tab w:val="left" w:pos="5895"/>
        <w:tab w:val="right" w:pos="9070"/>
      </w:tabs>
      <w:rPr>
        <w:rFonts w:ascii="宋体" w:hAnsi="宋体"/>
      </w:rPr>
    </w:pPr>
    <w:r>
      <w:rPr>
        <w:rFonts w:hint="eastAsia" w:ascii="宋体" w:hAnsi="宋体"/>
      </w:rPr>
      <w:t>采购人名称</w:t>
    </w:r>
    <w:r>
      <w:rPr>
        <w:rFonts w:ascii="宋体" w:hAnsi="宋体"/>
      </w:rPr>
      <w:ptab w:relativeTo="margin" w:alignment="center" w:leader="none"/>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3</w:t>
    </w:r>
    <w:r>
      <w:rPr>
        <w:rFonts w:ascii="宋体" w:hAnsi="宋体"/>
      </w:rPr>
      <w:fldChar w:fldCharType="end"/>
    </w:r>
    <w:r>
      <w:rPr>
        <w:rFonts w:ascii="宋体" w:hAnsi="宋体"/>
      </w:rPr>
      <w:ptab w:relativeTo="margin" w:alignment="right" w:leader="none"/>
    </w:r>
    <w:r>
      <w:rPr>
        <w:rFonts w:hint="eastAsia" w:ascii="宋体" w:hAnsi="宋体"/>
      </w:rPr>
      <w:t>采购代理机构名称</w:t>
    </w:r>
  </w:p>
  <w:p>
    <w:pPr>
      <w:pBdr>
        <w:top w:val="single" w:color="7F7F7F" w:themeColor="background1" w:themeShade="80" w:sz="4" w:space="1"/>
      </w:pBdr>
      <w:adjustRightInd w:val="0"/>
      <w:snapToGrid w:val="0"/>
      <w:ind w:left="680" w:leftChars="-200" w:hanging="1080" w:hangingChars="600"/>
      <w:jc w:val="left"/>
      <w:rPr>
        <w:rFonts w:ascii="宋体" w:hAnsi="宋体" w:cs="仿宋_GB2312"/>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20" o:spid="_x0000_s4102" o:spt="136" type="#_x0000_t136" style="position:absolute;left:0pt;height:62.75pt;width:564.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19" o:spid="_x0000_s4101" o:spt="136" type="#_x0000_t136" style="position:absolute;left:0pt;height:62.75pt;width:564.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23" o:spid="_x0000_s4104" o:spt="136" type="#_x0000_t136" style="position:absolute;left:0pt;height:62.75pt;width:564.7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22" o:spid="_x0000_s4103" o:spt="136" type="#_x0000_t136" style="position:absolute;left:0pt;height:62.75pt;width:564.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adjustRightInd w:val="0"/>
      <w:ind w:left="1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14"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ind w:left="1200"/>
    </w:pPr>
    <w:r>
      <w:pict>
        <v:shape id="PowerPlusWaterMarkObject539053513"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single" w:color="auto" w:sz="4" w:space="1"/>
      </w:pBdr>
      <w:tabs>
        <w:tab w:val="right" w:pos="8299"/>
        <w:tab w:val="clear" w:pos="8306"/>
      </w:tabs>
      <w:ind w:left="1200"/>
      <w:jc w:val="both"/>
      <w:rPr>
        <w:rFonts w:ascii="仿宋_GB2312" w:eastAsia="仿宋_GB2312"/>
      </w:rPr>
    </w:pPr>
    <w:r>
      <w:rPr>
        <w:rFonts w:ascii="仿宋_GB2312" w:eastAsia="仿宋_GB2312"/>
      </w:rPr>
      <w:tab/>
    </w:r>
    <w:r>
      <w:rPr>
        <w:rFonts w:ascii="仿宋_GB2312" w:eastAsia="仿宋_GB231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17" o:spid="_x0000_s4100"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516" o:spid="_x0000_s4099"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0A"/>
    <w:multiLevelType w:val="multilevel"/>
    <w:tmpl w:val="0000000A"/>
    <w:lvl w:ilvl="0" w:tentative="0">
      <w:start w:val="1"/>
      <w:numFmt w:val="japaneseCounting"/>
      <w:lvlText w:val="第%1章"/>
      <w:lvlJc w:val="left"/>
      <w:pPr>
        <w:tabs>
          <w:tab w:val="left" w:pos="0"/>
        </w:tabs>
        <w:ind w:left="0" w:firstLine="0"/>
      </w:pPr>
      <w:rPr>
        <w:rFonts w:hint="eastAsia" w:ascii="宋体" w:hAnsi="宋体" w:eastAsia="宋体"/>
        <w:b/>
        <w:i w:val="0"/>
        <w:sz w:val="32"/>
        <w:szCs w:val="32"/>
      </w:rPr>
    </w:lvl>
    <w:lvl w:ilvl="1" w:tentative="0">
      <w:start w:val="1"/>
      <w:numFmt w:val="chineseCountingThousand"/>
      <w:lvlText w:val="%2、"/>
      <w:lvlJc w:val="left"/>
      <w:pPr>
        <w:tabs>
          <w:tab w:val="left" w:pos="680"/>
        </w:tabs>
        <w:ind w:left="680" w:hanging="680"/>
      </w:pPr>
      <w:rPr>
        <w:rFonts w:hint="eastAsia" w:ascii="宋体" w:eastAsia="宋体"/>
        <w:b/>
        <w:i w:val="0"/>
        <w:sz w:val="24"/>
        <w:szCs w:val="24"/>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874"/>
        </w:tabs>
        <w:ind w:left="874" w:hanging="420"/>
      </w:pPr>
      <w:rPr>
        <w:rFonts w:hint="eastAsia"/>
        <w:b/>
        <w:i w:val="0"/>
        <w:sz w:val="32"/>
        <w:szCs w:val="32"/>
      </w:rPr>
    </w:lvl>
    <w:lvl w:ilvl="4" w:tentative="0">
      <w:start w:val="1"/>
      <w:numFmt w:val="decimal"/>
      <w:lvlText w:val="%5）"/>
      <w:lvlJc w:val="left"/>
      <w:pPr>
        <w:tabs>
          <w:tab w:val="left" w:pos="851"/>
        </w:tabs>
        <w:ind w:left="964" w:hanging="284"/>
      </w:pPr>
      <w:rPr>
        <w:rFonts w:hint="default"/>
        <w:b w:val="0"/>
        <w:i w:val="0"/>
        <w:sz w:val="24"/>
        <w:szCs w:val="24"/>
      </w:rPr>
    </w:lvl>
    <w:lvl w:ilvl="5" w:tentative="0">
      <w:start w:val="1"/>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1"/>
    <w:multiLevelType w:val="multilevel"/>
    <w:tmpl w:val="00000011"/>
    <w:lvl w:ilvl="0" w:tentative="0">
      <w:start w:val="1"/>
      <w:numFmt w:val="decimal"/>
      <w:pStyle w:val="32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D3"/>
    <w:rsid w:val="003C43ED"/>
    <w:rsid w:val="00531DD3"/>
    <w:rsid w:val="00BA1C53"/>
    <w:rsid w:val="00CC5B36"/>
    <w:rsid w:val="00FA7BE7"/>
    <w:rsid w:val="13FB3073"/>
    <w:rsid w:val="384E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0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3"/>
    <w:qFormat/>
    <w:uiPriority w:val="0"/>
    <w:pPr>
      <w:keepNext/>
      <w:keepLines/>
      <w:spacing w:before="260" w:after="260" w:line="360" w:lineRule="auto"/>
      <w:jc w:val="center"/>
      <w:outlineLvl w:val="2"/>
    </w:pPr>
    <w:rPr>
      <w:b/>
      <w:sz w:val="32"/>
    </w:rPr>
  </w:style>
  <w:style w:type="paragraph" w:styleId="6">
    <w:name w:val="heading 4"/>
    <w:basedOn w:val="1"/>
    <w:next w:val="1"/>
    <w:link w:val="104"/>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05"/>
    <w:qFormat/>
    <w:uiPriority w:val="0"/>
    <w:pPr>
      <w:keepNext/>
      <w:outlineLvl w:val="4"/>
    </w:pPr>
    <w:rPr>
      <w:rFonts w:ascii="宋体" w:hAnsi="宋体" w:cs="宋体"/>
      <w:b/>
      <w:bCs/>
      <w:sz w:val="24"/>
    </w:rPr>
  </w:style>
  <w:style w:type="paragraph" w:styleId="8">
    <w:name w:val="heading 6"/>
    <w:basedOn w:val="1"/>
    <w:next w:val="1"/>
    <w:link w:val="106"/>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07"/>
    <w:qFormat/>
    <w:uiPriority w:val="0"/>
    <w:pPr>
      <w:keepNext/>
      <w:keepLines/>
      <w:spacing w:before="240" w:after="64"/>
      <w:outlineLvl w:val="6"/>
    </w:pPr>
    <w:rPr>
      <w:sz w:val="24"/>
    </w:rPr>
  </w:style>
  <w:style w:type="paragraph" w:styleId="10">
    <w:name w:val="heading 8"/>
    <w:basedOn w:val="1"/>
    <w:next w:val="1"/>
    <w:link w:val="108"/>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111"/>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unhideWhenUsed/>
    <w:qFormat/>
    <w:uiPriority w:val="99"/>
    <w:pPr>
      <w:tabs>
        <w:tab w:val="left" w:pos="720"/>
        <w:tab w:val="left" w:pos="1620"/>
      </w:tabs>
      <w:ind w:left="720" w:hanging="360"/>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44"/>
    <w:unhideWhenUsed/>
    <w:qFormat/>
    <w:uiPriority w:val="99"/>
    <w:rPr>
      <w:rFonts w:asciiTheme="minorHAnsi" w:hAnsiTheme="minorHAnsi" w:eastAsiaTheme="minorEastAsia" w:cstheme="minorBidi"/>
      <w:kern w:val="2"/>
      <w:sz w:val="21"/>
      <w:szCs w:val="22"/>
    </w:rPr>
  </w:style>
  <w:style w:type="paragraph" w:styleId="20">
    <w:name w:val="List Number"/>
    <w:basedOn w:val="1"/>
    <w:qFormat/>
    <w:uiPriority w:val="99"/>
    <w:pPr>
      <w:numPr>
        <w:ilvl w:val="0"/>
        <w:numId w:val="1"/>
      </w:numPr>
      <w:adjustRightInd w:val="0"/>
      <w:spacing w:line="360" w:lineRule="atLeast"/>
      <w:textAlignment w:val="baseline"/>
    </w:pPr>
    <w:rPr>
      <w:sz w:val="24"/>
    </w:rPr>
  </w:style>
  <w:style w:type="paragraph" w:styleId="21">
    <w:name w:val="Normal Indent"/>
    <w:basedOn w:val="1"/>
    <w:link w:val="164"/>
    <w:qFormat/>
    <w:uiPriority w:val="0"/>
    <w:pPr>
      <w:ind w:firstLine="420"/>
    </w:pPr>
    <w:rPr>
      <w:rFonts w:asciiTheme="minorHAnsi" w:hAnsiTheme="minorHAnsi" w:cstheme="minorBidi"/>
      <w:kern w:val="2"/>
      <w:sz w:val="21"/>
      <w:szCs w:val="22"/>
    </w:rPr>
  </w:style>
  <w:style w:type="paragraph" w:styleId="22">
    <w:name w:val="caption"/>
    <w:basedOn w:val="1"/>
    <w:next w:val="1"/>
    <w:link w:val="472"/>
    <w:qFormat/>
    <w:uiPriority w:val="0"/>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99"/>
    <w:pPr>
      <w:tabs>
        <w:tab w:val="left" w:pos="360"/>
        <w:tab w:val="left" w:pos="1134"/>
      </w:tabs>
      <w:ind w:left="1134" w:hanging="1134"/>
      <w:contextualSpacing/>
    </w:p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1"/>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229"/>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67"/>
    <w:qFormat/>
    <w:uiPriority w:val="0"/>
    <w:rPr>
      <w:rFonts w:asciiTheme="minorHAnsi" w:hAnsiTheme="minorHAnsi" w:eastAsiaTheme="minorEastAsia" w:cstheme="minorBidi"/>
      <w:kern w:val="2"/>
      <w:sz w:val="21"/>
      <w:szCs w:val="22"/>
    </w:rPr>
  </w:style>
  <w:style w:type="paragraph" w:styleId="31">
    <w:name w:val="Body Text 3"/>
    <w:basedOn w:val="1"/>
    <w:link w:val="112"/>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0"/>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unhideWhenUsed/>
    <w:qFormat/>
    <w:uiPriority w:val="99"/>
    <w:pPr>
      <w:tabs>
        <w:tab w:val="left" w:pos="1134"/>
        <w:tab w:val="left" w:pos="1200"/>
      </w:tabs>
      <w:ind w:left="1134" w:hanging="1134"/>
      <w:contextualSpacing/>
    </w:pPr>
  </w:style>
  <w:style w:type="paragraph" w:styleId="34">
    <w:name w:val="Body Text"/>
    <w:basedOn w:val="1"/>
    <w:link w:val="154"/>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link w:val="128"/>
    <w:qFormat/>
    <w:uiPriority w:val="0"/>
    <w:pPr>
      <w:ind w:left="560"/>
    </w:pPr>
    <w:rPr>
      <w:rFonts w:asciiTheme="minorHAnsi" w:hAnsiTheme="minorHAnsi" w:eastAsiaTheme="minorEastAsia" w:cstheme="minorBidi"/>
      <w:kern w:val="2"/>
      <w:sz w:val="28"/>
      <w:szCs w:val="24"/>
    </w:rPr>
  </w:style>
  <w:style w:type="paragraph" w:styleId="36">
    <w:name w:val="List Number 3"/>
    <w:basedOn w:val="1"/>
    <w:unhideWhenUsed/>
    <w:qFormat/>
    <w:uiPriority w:val="99"/>
    <w:pPr>
      <w:tabs>
        <w:tab w:val="left" w:pos="180"/>
        <w:tab w:val="left" w:pos="1200"/>
      </w:tabs>
      <w:ind w:left="180" w:hanging="180"/>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0">
    <w:name w:val="List Bullet 2"/>
    <w:basedOn w:val="1"/>
    <w:unhideWhenUsed/>
    <w:qFormat/>
    <w:uiPriority w:val="99"/>
    <w:pPr>
      <w:tabs>
        <w:tab w:val="left" w:pos="425"/>
        <w:tab w:val="left" w:pos="780"/>
      </w:tabs>
      <w:ind w:left="425" w:hanging="425"/>
      <w:contextualSpacing/>
    </w:pPr>
  </w:style>
  <w:style w:type="paragraph" w:styleId="41">
    <w:name w:val="HTML Address"/>
    <w:basedOn w:val="1"/>
    <w:link w:val="126"/>
    <w:unhideWhenUsed/>
    <w:qFormat/>
    <w:uiPriority w:val="99"/>
    <w:rPr>
      <w:rFonts w:asciiTheme="minorHAnsi" w:hAnsiTheme="minorHAnsi" w:eastAsiaTheme="minorEastAsia" w:cstheme="minorBidi"/>
      <w:i/>
      <w:iCs/>
      <w:kern w:val="2"/>
      <w:sz w:val="21"/>
      <w:szCs w:val="22"/>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ind w:left="420"/>
      <w:jc w:val="left"/>
    </w:pPr>
    <w:rPr>
      <w:i/>
      <w:iCs/>
    </w:rPr>
  </w:style>
  <w:style w:type="paragraph" w:styleId="45">
    <w:name w:val="Plain Text"/>
    <w:basedOn w:val="1"/>
    <w:link w:val="155"/>
    <w:qFormat/>
    <w:uiPriority w:val="0"/>
    <w:rPr>
      <w:rFonts w:ascii="宋体" w:hAnsi="Courier New" w:cstheme="minorBidi"/>
      <w:kern w:val="2"/>
      <w:sz w:val="21"/>
      <w:szCs w:val="22"/>
    </w:rPr>
  </w:style>
  <w:style w:type="paragraph" w:styleId="46">
    <w:name w:val="List Bullet 5"/>
    <w:basedOn w:val="1"/>
    <w:unhideWhenUsed/>
    <w:qFormat/>
    <w:uiPriority w:val="99"/>
    <w:pPr>
      <w:tabs>
        <w:tab w:val="left" w:pos="720"/>
        <w:tab w:val="left" w:pos="2040"/>
      </w:tabs>
      <w:ind w:left="720" w:hanging="360"/>
      <w:contextualSpacing/>
    </w:pPr>
  </w:style>
  <w:style w:type="paragraph" w:styleId="47">
    <w:name w:val="List Number 4"/>
    <w:basedOn w:val="1"/>
    <w:unhideWhenUsed/>
    <w:uiPriority w:val="99"/>
    <w:pPr>
      <w:tabs>
        <w:tab w:val="left" w:pos="600"/>
        <w:tab w:val="left" w:pos="1620"/>
      </w:tabs>
      <w:ind w:left="600" w:hanging="600"/>
      <w:contextualSpacing/>
    </w:pPr>
  </w:style>
  <w:style w:type="paragraph" w:styleId="48">
    <w:name w:val="toc 8"/>
    <w:basedOn w:val="1"/>
    <w:next w:val="1"/>
    <w:qFormat/>
    <w:uiPriority w:val="39"/>
    <w:pPr>
      <w:ind w:left="1470"/>
      <w:jc w:val="left"/>
    </w:pPr>
    <w:rPr>
      <w:sz w:val="18"/>
      <w:szCs w:val="18"/>
    </w:rPr>
  </w:style>
  <w:style w:type="paragraph" w:styleId="49">
    <w:name w:val="index 3"/>
    <w:basedOn w:val="1"/>
    <w:next w:val="1"/>
    <w:unhideWhenUsed/>
    <w:qFormat/>
    <w:uiPriority w:val="99"/>
    <w:pPr>
      <w:ind w:left="400" w:leftChars="400"/>
    </w:pPr>
  </w:style>
  <w:style w:type="paragraph" w:styleId="50">
    <w:name w:val="Date"/>
    <w:basedOn w:val="1"/>
    <w:next w:val="1"/>
    <w:link w:val="192"/>
    <w:qFormat/>
    <w:uiPriority w:val="99"/>
    <w:rPr>
      <w:rFonts w:asciiTheme="minorHAnsi" w:hAnsiTheme="minorHAnsi" w:eastAsiaTheme="minorEastAsia" w:cstheme="minorBidi"/>
      <w:kern w:val="2"/>
      <w:sz w:val="21"/>
      <w:szCs w:val="22"/>
    </w:rPr>
  </w:style>
  <w:style w:type="paragraph" w:styleId="51">
    <w:name w:val="Body Text Indent 2"/>
    <w:basedOn w:val="1"/>
    <w:link w:val="182"/>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2">
    <w:name w:val="endnote text"/>
    <w:basedOn w:val="1"/>
    <w:link w:val="117"/>
    <w:unhideWhenUsed/>
    <w:qFormat/>
    <w:uiPriority w:val="99"/>
    <w:pPr>
      <w:snapToGrid w:val="0"/>
      <w:jc w:val="left"/>
    </w:pPr>
    <w:rPr>
      <w:rFonts w:asciiTheme="minorHAnsi" w:hAnsiTheme="minorHAnsi" w:eastAsiaTheme="minorEastAsia" w:cstheme="minorBidi"/>
      <w:kern w:val="2"/>
      <w:sz w:val="21"/>
      <w:szCs w:val="22"/>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81"/>
    <w:qFormat/>
    <w:uiPriority w:val="0"/>
    <w:rPr>
      <w:rFonts w:asciiTheme="minorHAnsi" w:hAnsiTheme="minorHAnsi" w:eastAsiaTheme="minorEastAsia" w:cstheme="minorBidi"/>
      <w:kern w:val="2"/>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99"/>
    <w:pPr>
      <w:snapToGrid w:val="0"/>
    </w:pPr>
    <w:rPr>
      <w:rFonts w:ascii="Cambria" w:hAnsi="Cambria"/>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4"/>
    <w:unhideWhenUsed/>
    <w:qFormat/>
    <w:uiPriority w:val="99"/>
    <w:pPr>
      <w:ind w:left="100" w:leftChars="2100"/>
    </w:pPr>
    <w:rPr>
      <w:rFonts w:asciiTheme="minorHAnsi" w:hAnsiTheme="minorHAnsi" w:eastAsiaTheme="minorEastAsia" w:cstheme="minorBidi"/>
      <w:kern w:val="2"/>
      <w:sz w:val="21"/>
      <w:szCs w:val="22"/>
    </w:rPr>
  </w:style>
  <w:style w:type="paragraph" w:styleId="59">
    <w:name w:val="toc 1"/>
    <w:basedOn w:val="1"/>
    <w:next w:val="1"/>
    <w:qFormat/>
    <w:uiPriority w:val="39"/>
    <w:pPr>
      <w:spacing w:before="120" w:after="120"/>
      <w:jc w:val="left"/>
    </w:pPr>
    <w:rPr>
      <w:b/>
      <w:bCs/>
      <w:caps/>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99"/>
    <w:rPr>
      <w:rFonts w:ascii="Cambria" w:hAnsi="Cambria"/>
      <w:b/>
      <w:bCs/>
    </w:rPr>
  </w:style>
  <w:style w:type="paragraph" w:styleId="63">
    <w:name w:val="index 1"/>
    <w:basedOn w:val="1"/>
    <w:next w:val="1"/>
    <w:qFormat/>
    <w:uiPriority w:val="99"/>
  </w:style>
  <w:style w:type="paragraph" w:styleId="64">
    <w:name w:val="Subtitle"/>
    <w:basedOn w:val="1"/>
    <w:next w:val="1"/>
    <w:link w:val="2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style>
  <w:style w:type="paragraph" w:styleId="66">
    <w:name w:val="List"/>
    <w:basedOn w:val="34"/>
    <w:qFormat/>
    <w:uiPriority w:val="99"/>
    <w:pPr>
      <w:suppressAutoHyphens/>
    </w:pPr>
    <w:rPr>
      <w:kern w:val="1"/>
      <w:lang w:eastAsia="ar-SA"/>
    </w:rPr>
  </w:style>
  <w:style w:type="paragraph" w:styleId="67">
    <w:name w:val="footnote text"/>
    <w:basedOn w:val="1"/>
    <w:link w:val="113"/>
    <w:unhideWhenUsed/>
    <w:qFormat/>
    <w:uiPriority w:val="99"/>
    <w:pPr>
      <w:snapToGrid w:val="0"/>
      <w:jc w:val="left"/>
    </w:pPr>
    <w:rPr>
      <w:rFonts w:asciiTheme="minorHAnsi" w:hAnsiTheme="minorHAnsi" w:eastAsiaTheme="minorEastAsia" w:cstheme="minorBidi"/>
      <w:kern w:val="2"/>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24"/>
    <w:qFormat/>
    <w:uiPriority w:val="0"/>
    <w:pPr>
      <w:ind w:firstLine="600" w:firstLineChars="200"/>
    </w:pPr>
    <w:rPr>
      <w:rFonts w:asciiTheme="minorHAnsi" w:hAnsiTheme="minorHAnsi" w:eastAsiaTheme="minorEastAsia" w:cstheme="minorBidi"/>
      <w:color w:val="FF0000"/>
      <w:kern w:val="2"/>
      <w:sz w:val="30"/>
      <w:szCs w:val="22"/>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rPr>
  </w:style>
  <w:style w:type="paragraph" w:styleId="75">
    <w:name w:val="toc 9"/>
    <w:basedOn w:val="1"/>
    <w:next w:val="1"/>
    <w:qFormat/>
    <w:uiPriority w:val="39"/>
    <w:pPr>
      <w:ind w:left="1680"/>
      <w:jc w:val="left"/>
    </w:pPr>
    <w:rPr>
      <w:sz w:val="18"/>
      <w:szCs w:val="18"/>
    </w:rPr>
  </w:style>
  <w:style w:type="paragraph" w:styleId="76">
    <w:name w:val="Body Text 2"/>
    <w:basedOn w:val="1"/>
    <w:link w:val="124"/>
    <w:qFormat/>
    <w:uiPriority w:val="99"/>
    <w:rPr>
      <w:rFonts w:asciiTheme="minorHAnsi" w:hAnsiTheme="minorHAnsi" w:eastAsiaTheme="minorEastAsia" w:cstheme="minorBidi"/>
      <w:color w:val="FF0000"/>
      <w:kern w:val="2"/>
      <w:sz w:val="21"/>
      <w:szCs w:val="24"/>
    </w:r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0">
    <w:name w:val="HTML Preformatted"/>
    <w:basedOn w:val="1"/>
    <w:link w:val="185"/>
    <w:unhideWhenUsed/>
    <w:qFormat/>
    <w:uiPriority w:val="99"/>
    <w:rPr>
      <w:rFonts w:ascii="Courier New" w:hAnsi="Courier New" w:cs="Courier New" w:eastAsiaTheme="minorEastAsia"/>
      <w:kern w:val="2"/>
      <w:sz w:val="21"/>
      <w:szCs w:val="22"/>
    </w:rPr>
  </w:style>
  <w:style w:type="paragraph" w:styleId="81">
    <w:name w:val="Normal (Web)"/>
    <w:basedOn w:val="1"/>
    <w:qFormat/>
    <w:uiPriority w:val="0"/>
    <w:pPr>
      <w:widowControl/>
      <w:spacing w:before="100" w:beforeAutospacing="1" w:after="100" w:afterAutospacing="1"/>
      <w:jc w:val="left"/>
    </w:pPr>
    <w:rPr>
      <w:rFonts w:ascii="宋体" w:hAnsi="宋体" w:cs="宋体"/>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41"/>
    <w:qFormat/>
    <w:uiPriority w:val="0"/>
    <w:pPr>
      <w:spacing w:before="240" w:after="60"/>
      <w:jc w:val="center"/>
      <w:outlineLvl w:val="0"/>
    </w:pPr>
    <w:rPr>
      <w:rFonts w:ascii="Cambria" w:hAnsi="Cambria" w:eastAsiaTheme="minorEastAsia" w:cstheme="minorBidi"/>
      <w:b/>
      <w:bCs/>
      <w:kern w:val="2"/>
      <w:sz w:val="32"/>
      <w:szCs w:val="32"/>
    </w:rPr>
  </w:style>
  <w:style w:type="paragraph" w:styleId="85">
    <w:name w:val="annotation subject"/>
    <w:basedOn w:val="28"/>
    <w:next w:val="28"/>
    <w:link w:val="234"/>
    <w:qFormat/>
    <w:uiPriority w:val="0"/>
    <w:rPr>
      <w:b/>
      <w:bCs/>
    </w:rPr>
  </w:style>
  <w:style w:type="paragraph" w:styleId="86">
    <w:name w:val="Body Text First Indent"/>
    <w:basedOn w:val="34"/>
    <w:link w:val="147"/>
    <w:unhideWhenUsed/>
    <w:qFormat/>
    <w:uiPriority w:val="0"/>
    <w:pPr>
      <w:ind w:firstLine="420" w:firstLineChars="100"/>
    </w:pPr>
    <w:rPr>
      <w:szCs w:val="22"/>
    </w:rPr>
  </w:style>
  <w:style w:type="paragraph" w:styleId="87">
    <w:name w:val="Body Text First Indent 2"/>
    <w:basedOn w:val="35"/>
    <w:link w:val="135"/>
    <w:unhideWhenUsed/>
    <w:qFormat/>
    <w:uiPriority w:val="0"/>
    <w:pPr>
      <w:spacing w:after="120"/>
      <w:ind w:left="420" w:leftChars="200" w:firstLine="420" w:firstLineChars="200"/>
    </w:pPr>
    <w:rPr>
      <w:sz w:val="30"/>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Acronym"/>
    <w:unhideWhenUsed/>
    <w:qFormat/>
    <w:uiPriority w:val="99"/>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0"/>
    <w:rPr>
      <w:rFonts w:ascii="宋体" w:hAnsi="Times New Roman" w:eastAsia="宋体" w:cs="Times New Roman"/>
      <w:b/>
      <w:kern w:val="0"/>
      <w:sz w:val="44"/>
      <w:szCs w:val="20"/>
    </w:rPr>
  </w:style>
  <w:style w:type="character" w:customStyle="1" w:styleId="102">
    <w:name w:val="标题 2 字符"/>
    <w:basedOn w:val="90"/>
    <w:link w:val="4"/>
    <w:qFormat/>
    <w:uiPriority w:val="0"/>
    <w:rPr>
      <w:rFonts w:ascii="Arial" w:hAnsi="Arial" w:eastAsia="黑体" w:cs="Times New Roman"/>
      <w:b/>
      <w:bCs/>
      <w:sz w:val="32"/>
      <w:szCs w:val="32"/>
    </w:rPr>
  </w:style>
  <w:style w:type="character" w:customStyle="1" w:styleId="103">
    <w:name w:val="标题 3 字符"/>
    <w:basedOn w:val="90"/>
    <w:link w:val="5"/>
    <w:qFormat/>
    <w:uiPriority w:val="0"/>
    <w:rPr>
      <w:rFonts w:ascii="Times New Roman" w:hAnsi="Times New Roman" w:eastAsia="宋体" w:cs="Times New Roman"/>
      <w:b/>
      <w:kern w:val="0"/>
      <w:sz w:val="32"/>
      <w:szCs w:val="20"/>
    </w:rPr>
  </w:style>
  <w:style w:type="character" w:customStyle="1" w:styleId="104">
    <w:name w:val="标题 4 字符"/>
    <w:basedOn w:val="90"/>
    <w:link w:val="6"/>
    <w:qFormat/>
    <w:uiPriority w:val="0"/>
    <w:rPr>
      <w:rFonts w:ascii="Times New Roman" w:hAnsi="Times New Roman" w:eastAsia="宋体" w:cs="Times New Roman"/>
      <w:b/>
      <w:bCs/>
      <w:snapToGrid w:val="0"/>
      <w:kern w:val="0"/>
      <w:sz w:val="36"/>
      <w:szCs w:val="28"/>
    </w:rPr>
  </w:style>
  <w:style w:type="character" w:customStyle="1" w:styleId="105">
    <w:name w:val="标题 5 字符"/>
    <w:basedOn w:val="90"/>
    <w:link w:val="7"/>
    <w:qFormat/>
    <w:uiPriority w:val="0"/>
    <w:rPr>
      <w:rFonts w:ascii="宋体" w:hAnsi="宋体" w:eastAsia="宋体" w:cs="宋体"/>
      <w:b/>
      <w:bCs/>
      <w:kern w:val="0"/>
      <w:sz w:val="24"/>
      <w:szCs w:val="20"/>
    </w:rPr>
  </w:style>
  <w:style w:type="character" w:customStyle="1" w:styleId="106">
    <w:name w:val="标题 6 字符"/>
    <w:basedOn w:val="90"/>
    <w:link w:val="8"/>
    <w:qFormat/>
    <w:uiPriority w:val="0"/>
    <w:rPr>
      <w:rFonts w:ascii="宋体" w:hAnsi="宋体" w:eastAsia="宋体" w:cs="宋体"/>
      <w:b/>
      <w:bCs/>
      <w:kern w:val="0"/>
      <w:sz w:val="30"/>
      <w:szCs w:val="30"/>
    </w:rPr>
  </w:style>
  <w:style w:type="character" w:customStyle="1" w:styleId="107">
    <w:name w:val="标题 7 字符"/>
    <w:basedOn w:val="90"/>
    <w:link w:val="9"/>
    <w:qFormat/>
    <w:uiPriority w:val="0"/>
    <w:rPr>
      <w:rFonts w:ascii="Times New Roman" w:hAnsi="Times New Roman" w:eastAsia="宋体" w:cs="Times New Roman"/>
      <w:kern w:val="0"/>
      <w:sz w:val="24"/>
      <w:szCs w:val="20"/>
    </w:rPr>
  </w:style>
  <w:style w:type="character" w:customStyle="1" w:styleId="108">
    <w:name w:val="标题 8 字符"/>
    <w:basedOn w:val="90"/>
    <w:link w:val="10"/>
    <w:qFormat/>
    <w:uiPriority w:val="0"/>
    <w:rPr>
      <w:rFonts w:ascii="Arial" w:hAnsi="Arial" w:eastAsia="黑体" w:cs="Arial"/>
      <w:kern w:val="0"/>
      <w:sz w:val="24"/>
      <w:szCs w:val="20"/>
    </w:rPr>
  </w:style>
  <w:style w:type="character" w:customStyle="1" w:styleId="109">
    <w:name w:val="标题 9 字符"/>
    <w:basedOn w:val="90"/>
    <w:link w:val="11"/>
    <w:qFormat/>
    <w:uiPriority w:val="0"/>
    <w:rPr>
      <w:rFonts w:ascii="Arial" w:hAnsi="Arial" w:eastAsia="黑体" w:cs="Arial"/>
      <w:kern w:val="0"/>
      <w:sz w:val="20"/>
      <w:szCs w:val="21"/>
    </w:rPr>
  </w:style>
  <w:style w:type="character" w:customStyle="1" w:styleId="110">
    <w:name w:val="结束语 字符"/>
    <w:link w:val="32"/>
    <w:qFormat/>
    <w:uiPriority w:val="0"/>
    <w:rPr>
      <w:sz w:val="32"/>
    </w:rPr>
  </w:style>
  <w:style w:type="character" w:customStyle="1" w:styleId="111">
    <w:name w:val="注释标题 字符"/>
    <w:link w:val="16"/>
    <w:qFormat/>
    <w:uiPriority w:val="0"/>
  </w:style>
  <w:style w:type="character" w:customStyle="1" w:styleId="112">
    <w:name w:val="正文文本 3 字符"/>
    <w:link w:val="31"/>
    <w:qFormat/>
    <w:uiPriority w:val="0"/>
    <w:rPr>
      <w:sz w:val="16"/>
      <w:szCs w:val="16"/>
    </w:rPr>
  </w:style>
  <w:style w:type="character" w:customStyle="1" w:styleId="113">
    <w:name w:val="脚注文本 字符"/>
    <w:link w:val="67"/>
    <w:qFormat/>
    <w:uiPriority w:val="99"/>
    <w:rPr>
      <w:sz w:val="18"/>
      <w:szCs w:val="18"/>
    </w:rPr>
  </w:style>
  <w:style w:type="character" w:customStyle="1" w:styleId="114">
    <w:name w:val="尾注文本 Char1"/>
    <w:qFormat/>
    <w:uiPriority w:val="0"/>
    <w:rPr>
      <w:kern w:val="2"/>
      <w:sz w:val="21"/>
      <w:szCs w:val="24"/>
    </w:rPr>
  </w:style>
  <w:style w:type="character" w:customStyle="1" w:styleId="115">
    <w:name w:val="WW8Num9z0"/>
    <w:qFormat/>
    <w:uiPriority w:val="0"/>
    <w:rPr>
      <w:rFonts w:ascii="Wingdings" w:hAnsi="Wingdings"/>
    </w:rPr>
  </w:style>
  <w:style w:type="character" w:customStyle="1" w:styleId="116">
    <w:name w:val="纯文本 Char1"/>
    <w:qFormat/>
    <w:uiPriority w:val="0"/>
    <w:rPr>
      <w:rFonts w:ascii="宋体" w:hAnsi="Courier New"/>
      <w:kern w:val="2"/>
      <w:sz w:val="21"/>
      <w:szCs w:val="21"/>
    </w:rPr>
  </w:style>
  <w:style w:type="character" w:customStyle="1" w:styleId="117">
    <w:name w:val="尾注文本 字符"/>
    <w:link w:val="52"/>
    <w:qFormat/>
    <w:uiPriority w:val="99"/>
  </w:style>
  <w:style w:type="character" w:customStyle="1" w:styleId="118">
    <w:name w:val="明显引用 Char1"/>
    <w:qFormat/>
    <w:uiPriority w:val="30"/>
    <w:rPr>
      <w:b/>
      <w:bCs/>
      <w:i/>
      <w:iCs/>
      <w:color w:val="4F81BD"/>
      <w:kern w:val="2"/>
      <w:sz w:val="21"/>
      <w:szCs w:val="24"/>
    </w:rPr>
  </w:style>
  <w:style w:type="character" w:customStyle="1" w:styleId="119">
    <w:name w:val="fs1"/>
    <w:qFormat/>
    <w:uiPriority w:val="0"/>
    <w:rPr>
      <w:dstrike/>
      <w:color w:val="093F7C"/>
      <w:sz w:val="18"/>
      <w:u w:val="none"/>
    </w:rPr>
  </w:style>
  <w:style w:type="character" w:customStyle="1" w:styleId="120">
    <w:name w:val="WW8Num7z0"/>
    <w:qFormat/>
    <w:uiPriority w:val="0"/>
    <w:rPr>
      <w:rFonts w:ascii="Wingdings" w:hAnsi="Wingdings"/>
    </w:rPr>
  </w:style>
  <w:style w:type="character" w:customStyle="1" w:styleId="121">
    <w:name w:val="at_0"/>
    <w:basedOn w:val="90"/>
    <w:qFormat/>
    <w:uiPriority w:val="0"/>
  </w:style>
  <w:style w:type="character" w:customStyle="1" w:styleId="122">
    <w:name w:val="正文+首行缩进2 Char Char"/>
    <w:link w:val="123"/>
    <w:qFormat/>
    <w:uiPriority w:val="0"/>
    <w:rPr>
      <w:szCs w:val="24"/>
    </w:rPr>
  </w:style>
  <w:style w:type="paragraph" w:customStyle="1" w:styleId="123">
    <w:name w:val="正文+首行缩进2"/>
    <w:basedOn w:val="1"/>
    <w:link w:val="122"/>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4">
    <w:name w:val="正文文本 2 字符"/>
    <w:link w:val="76"/>
    <w:qFormat/>
    <w:uiPriority w:val="99"/>
    <w:rPr>
      <w:color w:val="FF0000"/>
      <w:szCs w:val="24"/>
    </w:rPr>
  </w:style>
  <w:style w:type="character" w:customStyle="1" w:styleId="125">
    <w:name w:val="font91"/>
    <w:qFormat/>
    <w:uiPriority w:val="0"/>
    <w:rPr>
      <w:sz w:val="18"/>
      <w:szCs w:val="18"/>
    </w:rPr>
  </w:style>
  <w:style w:type="character" w:customStyle="1" w:styleId="126">
    <w:name w:val="HTML 地址 字符"/>
    <w:link w:val="41"/>
    <w:qFormat/>
    <w:uiPriority w:val="99"/>
    <w:rPr>
      <w:i/>
      <w:iCs/>
    </w:rPr>
  </w:style>
  <w:style w:type="character" w:customStyle="1" w:styleId="127">
    <w:name w:val="正文首行缩进 2 Char1"/>
    <w:basedOn w:val="128"/>
    <w:qFormat/>
    <w:uiPriority w:val="0"/>
    <w:rPr>
      <w:sz w:val="28"/>
      <w:szCs w:val="24"/>
    </w:rPr>
  </w:style>
  <w:style w:type="character" w:customStyle="1" w:styleId="128">
    <w:name w:val="正文文本缩进 字符"/>
    <w:link w:val="35"/>
    <w:qFormat/>
    <w:uiPriority w:val="0"/>
    <w:rPr>
      <w:sz w:val="28"/>
      <w:szCs w:val="24"/>
    </w:rPr>
  </w:style>
  <w:style w:type="character" w:customStyle="1" w:styleId="129">
    <w:name w:val="WW8Num13z0"/>
    <w:qFormat/>
    <w:uiPriority w:val="0"/>
    <w:rPr>
      <w:rFonts w:ascii="Wingdings" w:hAnsi="Wingdings"/>
    </w:rPr>
  </w:style>
  <w:style w:type="character" w:customStyle="1" w:styleId="130">
    <w:name w:val="宏文本 字符"/>
    <w:link w:val="2"/>
    <w:qFormat/>
    <w:uiPriority w:val="99"/>
    <w:rPr>
      <w:rFonts w:ascii="Courier New" w:hAnsi="Courier New" w:cs="Courier New"/>
      <w:sz w:val="24"/>
      <w:szCs w:val="24"/>
    </w:rPr>
  </w:style>
  <w:style w:type="character" w:customStyle="1" w:styleId="131">
    <w:name w:val="normalfont1"/>
    <w:qFormat/>
    <w:uiPriority w:val="0"/>
    <w:rPr>
      <w:rFonts w:hint="default" w:ascii="ˎ̥" w:hAnsi="ˎ̥"/>
      <w:color w:val="000472"/>
      <w:sz w:val="18"/>
      <w:szCs w:val="18"/>
    </w:rPr>
  </w:style>
  <w:style w:type="character" w:customStyle="1" w:styleId="132">
    <w:name w:val="样式 宋体 小四 红色 下划线"/>
    <w:qFormat/>
    <w:uiPriority w:val="0"/>
    <w:rPr>
      <w:color w:val="FF0000"/>
      <w:sz w:val="24"/>
      <w:u w:val="single"/>
    </w:rPr>
  </w:style>
  <w:style w:type="character" w:customStyle="1" w:styleId="133">
    <w:name w:val="WW8Num1z0"/>
    <w:qFormat/>
    <w:uiPriority w:val="0"/>
    <w:rPr>
      <w:rFonts w:ascii="Wingdings" w:hAnsi="Wingdings"/>
    </w:rPr>
  </w:style>
  <w:style w:type="character" w:customStyle="1" w:styleId="134">
    <w:name w:val="HTML 预设格式 Char1"/>
    <w:qFormat/>
    <w:uiPriority w:val="0"/>
    <w:rPr>
      <w:rFonts w:ascii="Courier New" w:hAnsi="Courier New" w:cs="Courier New"/>
      <w:kern w:val="2"/>
    </w:rPr>
  </w:style>
  <w:style w:type="character" w:customStyle="1" w:styleId="135">
    <w:name w:val="正文文本首行缩进 2 字符"/>
    <w:basedOn w:val="136"/>
    <w:link w:val="87"/>
    <w:qFormat/>
    <w:uiPriority w:val="0"/>
    <w:rPr>
      <w:kern w:val="2"/>
      <w:sz w:val="30"/>
    </w:rPr>
  </w:style>
  <w:style w:type="character" w:customStyle="1" w:styleId="136">
    <w:name w:val="正文文本缩进 Char"/>
    <w:qFormat/>
    <w:uiPriority w:val="0"/>
    <w:rPr>
      <w:kern w:val="2"/>
      <w:sz w:val="30"/>
    </w:rPr>
  </w:style>
  <w:style w:type="character" w:customStyle="1" w:styleId="137">
    <w:name w:val="la1"/>
    <w:qFormat/>
    <w:uiPriority w:val="0"/>
    <w:rPr>
      <w:sz w:val="21"/>
      <w:szCs w:val="21"/>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符号)标书正文 Char"/>
    <w:qFormat/>
    <w:uiPriority w:val="0"/>
    <w:rPr>
      <w:rFonts w:ascii="黑体" w:hAnsi="宋体" w:eastAsia="黑体"/>
      <w:b/>
      <w:kern w:val="2"/>
      <w:sz w:val="24"/>
      <w:szCs w:val="24"/>
      <w:lang w:val="en-US" w:eastAsia="zh-CN" w:bidi="ar-SA"/>
    </w:rPr>
  </w:style>
  <w:style w:type="character" w:customStyle="1" w:styleId="140">
    <w:name w:val="font21"/>
    <w:qFormat/>
    <w:uiPriority w:val="0"/>
    <w:rPr>
      <w:rFonts w:hint="eastAsia" w:ascii="宋体" w:hAnsi="宋体" w:eastAsia="宋体" w:cs="宋体"/>
      <w:color w:val="000000"/>
      <w:sz w:val="22"/>
      <w:szCs w:val="22"/>
      <w:u w:val="none"/>
    </w:rPr>
  </w:style>
  <w:style w:type="character" w:customStyle="1" w:styleId="141">
    <w:name w:val="标题 字符"/>
    <w:link w:val="84"/>
    <w:qFormat/>
    <w:uiPriority w:val="0"/>
    <w:rPr>
      <w:rFonts w:ascii="Cambria" w:hAnsi="Cambria"/>
      <w:b/>
      <w:bCs/>
      <w:sz w:val="32"/>
      <w:szCs w:val="32"/>
    </w:rPr>
  </w:style>
  <w:style w:type="character" w:customStyle="1" w:styleId="142">
    <w:name w:val="cn1"/>
    <w:qFormat/>
    <w:uiPriority w:val="0"/>
    <w:rPr>
      <w:sz w:val="18"/>
      <w:szCs w:val="18"/>
    </w:rPr>
  </w:style>
  <w:style w:type="character" w:customStyle="1" w:styleId="143">
    <w:name w:val="z9unnamed2"/>
    <w:basedOn w:val="90"/>
    <w:qFormat/>
    <w:uiPriority w:val="0"/>
  </w:style>
  <w:style w:type="character" w:customStyle="1" w:styleId="144">
    <w:name w:val="电子邮件签名 字符"/>
    <w:link w:val="19"/>
    <w:qFormat/>
    <w:uiPriority w:val="99"/>
  </w:style>
  <w:style w:type="character" w:customStyle="1" w:styleId="145">
    <w:name w:val="WW8Num6z0"/>
    <w:qFormat/>
    <w:uiPriority w:val="0"/>
    <w:rPr>
      <w:rFonts w:ascii="Wingdings" w:hAnsi="Wingdings"/>
    </w:rPr>
  </w:style>
  <w:style w:type="character" w:customStyle="1" w:styleId="146">
    <w:name w:val="电子邮件签名 Char1"/>
    <w:uiPriority w:val="0"/>
    <w:rPr>
      <w:kern w:val="2"/>
      <w:sz w:val="21"/>
      <w:szCs w:val="24"/>
    </w:rPr>
  </w:style>
  <w:style w:type="character" w:customStyle="1" w:styleId="147">
    <w:name w:val="正文文本首行缩进 字符"/>
    <w:basedOn w:val="148"/>
    <w:link w:val="86"/>
    <w:qFormat/>
    <w:uiPriority w:val="0"/>
    <w:rPr>
      <w:kern w:val="2"/>
      <w:sz w:val="21"/>
    </w:rPr>
  </w:style>
  <w:style w:type="character" w:customStyle="1" w:styleId="148">
    <w:name w:val="正文文本 Char"/>
    <w:uiPriority w:val="99"/>
    <w:rPr>
      <w:kern w:val="2"/>
      <w:sz w:val="21"/>
    </w:rPr>
  </w:style>
  <w:style w:type="character" w:customStyle="1" w:styleId="149">
    <w:name w:val="批注文字 Char1"/>
    <w:uiPriority w:val="0"/>
    <w:rPr>
      <w:kern w:val="2"/>
      <w:sz w:val="21"/>
      <w:szCs w:val="24"/>
    </w:rPr>
  </w:style>
  <w:style w:type="character" w:customStyle="1" w:styleId="150">
    <w:name w:val="一般文字 字元 Char"/>
    <w:uiPriority w:val="0"/>
    <w:rPr>
      <w:rFonts w:ascii="宋体" w:hAnsi="Courier New" w:eastAsia="宋体" w:cs="Courier New"/>
      <w:kern w:val="2"/>
      <w:sz w:val="21"/>
      <w:szCs w:val="21"/>
      <w:lang w:val="en-US" w:eastAsia="zh-CN" w:bidi="ar-SA"/>
    </w:rPr>
  </w:style>
  <w:style w:type="character" w:customStyle="1" w:styleId="151">
    <w:name w:val="zw"/>
    <w:basedOn w:val="90"/>
    <w:uiPriority w:val="0"/>
  </w:style>
  <w:style w:type="character" w:customStyle="1" w:styleId="152">
    <w:name w:val="Unresolved Mention"/>
    <w:unhideWhenUsed/>
    <w:uiPriority w:val="99"/>
    <w:rPr>
      <w:color w:val="605E5C"/>
      <w:shd w:val="clear" w:color="auto" w:fill="E1DFDD"/>
    </w:rPr>
  </w:style>
  <w:style w:type="character" w:customStyle="1" w:styleId="153">
    <w:name w:val="c lh15"/>
    <w:basedOn w:val="90"/>
    <w:qFormat/>
    <w:uiPriority w:val="0"/>
  </w:style>
  <w:style w:type="character" w:customStyle="1" w:styleId="154">
    <w:name w:val="正文文本 字符"/>
    <w:link w:val="34"/>
    <w:qFormat/>
    <w:uiPriority w:val="99"/>
    <w:rPr>
      <w:szCs w:val="24"/>
    </w:rPr>
  </w:style>
  <w:style w:type="character" w:customStyle="1" w:styleId="155">
    <w:name w:val="纯文本 字符"/>
    <w:link w:val="45"/>
    <w:qFormat/>
    <w:uiPriority w:val="0"/>
    <w:rPr>
      <w:rFonts w:ascii="宋体" w:hAnsi="Courier New" w:eastAsia="宋体"/>
    </w:rPr>
  </w:style>
  <w:style w:type="character" w:customStyle="1" w:styleId="156">
    <w:name w:val="ft-hanggao1"/>
    <w:uiPriority w:val="0"/>
    <w:rPr>
      <w:color w:val="000000"/>
      <w:sz w:val="21"/>
      <w:szCs w:val="21"/>
    </w:rPr>
  </w:style>
  <w:style w:type="character" w:customStyle="1" w:styleId="157">
    <w:name w:val="正文文本 3 Char1"/>
    <w:qFormat/>
    <w:uiPriority w:val="0"/>
    <w:rPr>
      <w:kern w:val="2"/>
      <w:sz w:val="16"/>
      <w:szCs w:val="16"/>
    </w:rPr>
  </w:style>
  <w:style w:type="character" w:customStyle="1" w:styleId="158">
    <w:name w:val="a91"/>
    <w:qFormat/>
    <w:uiPriority w:val="0"/>
    <w:rPr>
      <w:sz w:val="18"/>
      <w:szCs w:val="18"/>
    </w:rPr>
  </w:style>
  <w:style w:type="character" w:customStyle="1" w:styleId="159">
    <w:name w:val="unnamed11"/>
    <w:basedOn w:val="90"/>
    <w:qFormat/>
    <w:uiPriority w:val="0"/>
  </w:style>
  <w:style w:type="character" w:customStyle="1" w:styleId="160">
    <w:name w:val="f12_05321"/>
    <w:uiPriority w:val="0"/>
    <w:rPr>
      <w:color w:val="053299"/>
      <w:sz w:val="20"/>
      <w:szCs w:val="20"/>
    </w:rPr>
  </w:style>
  <w:style w:type="character" w:customStyle="1" w:styleId="161">
    <w:name w:val="f111"/>
    <w:uiPriority w:val="0"/>
    <w:rPr>
      <w:sz w:val="22"/>
      <w:szCs w:val="22"/>
    </w:rPr>
  </w:style>
  <w:style w:type="character" w:customStyle="1" w:styleId="162">
    <w:name w:val="普通文字 Char Char2"/>
    <w:uiPriority w:val="0"/>
    <w:rPr>
      <w:rFonts w:ascii="宋体" w:hAnsi="Courier New" w:eastAsia="宋体"/>
      <w:kern w:val="2"/>
      <w:sz w:val="21"/>
      <w:lang w:val="en-US" w:eastAsia="zh-CN" w:bidi="ar-SA"/>
    </w:rPr>
  </w:style>
  <w:style w:type="character" w:customStyle="1" w:styleId="163">
    <w:name w:val="信息标题 Char1"/>
    <w:uiPriority w:val="0"/>
    <w:rPr>
      <w:rFonts w:ascii="Cambria" w:hAnsi="Cambria" w:eastAsia="宋体" w:cs="Times New Roman"/>
      <w:kern w:val="2"/>
      <w:sz w:val="24"/>
      <w:szCs w:val="24"/>
      <w:shd w:val="pct20" w:color="auto" w:fill="auto"/>
    </w:rPr>
  </w:style>
  <w:style w:type="character" w:customStyle="1" w:styleId="164">
    <w:name w:val="正文缩进 字符"/>
    <w:link w:val="21"/>
    <w:qFormat/>
    <w:uiPriority w:val="0"/>
    <w:rPr>
      <w:rFonts w:eastAsia="宋体"/>
    </w:rPr>
  </w:style>
  <w:style w:type="character" w:customStyle="1" w:styleId="165">
    <w:name w:val="WW8Num2z0"/>
    <w:uiPriority w:val="0"/>
    <w:rPr>
      <w:rFonts w:ascii="Wingdings" w:hAnsi="Wingdings"/>
    </w:rPr>
  </w:style>
  <w:style w:type="character" w:customStyle="1" w:styleId="166">
    <w:name w:val="日期 Char1"/>
    <w:semiHidden/>
    <w:uiPriority w:val="99"/>
    <w:rPr>
      <w:rFonts w:ascii="Times New Roman" w:hAnsi="Times New Roman" w:eastAsia="宋体" w:cs="Times New Roman"/>
      <w:szCs w:val="24"/>
    </w:rPr>
  </w:style>
  <w:style w:type="character" w:customStyle="1" w:styleId="167">
    <w:name w:val="称呼 字符"/>
    <w:link w:val="30"/>
    <w:qFormat/>
    <w:uiPriority w:val="0"/>
  </w:style>
  <w:style w:type="character" w:customStyle="1" w:styleId="168">
    <w:name w:val="HTML 地址 Char1"/>
    <w:qFormat/>
    <w:uiPriority w:val="0"/>
    <w:rPr>
      <w:i/>
      <w:iCs/>
      <w:kern w:val="2"/>
      <w:sz w:val="21"/>
      <w:szCs w:val="24"/>
    </w:rPr>
  </w:style>
  <w:style w:type="character" w:customStyle="1" w:styleId="169">
    <w:name w:val="z-窗体底端 字符"/>
    <w:link w:val="170"/>
    <w:uiPriority w:val="0"/>
    <w:rPr>
      <w:rFonts w:ascii="Arial" w:hAnsi="Arial"/>
      <w:vanish/>
      <w:sz w:val="16"/>
    </w:rPr>
  </w:style>
  <w:style w:type="paragraph" w:customStyle="1" w:styleId="170">
    <w:name w:val="HTML Bottom of Form"/>
    <w:basedOn w:val="1"/>
    <w:next w:val="1"/>
    <w:link w:val="169"/>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1">
    <w:name w:val="枣阳样式四 Char"/>
    <w:link w:val="172"/>
    <w:qFormat/>
    <w:uiPriority w:val="0"/>
    <w:rPr>
      <w:sz w:val="28"/>
      <w:szCs w:val="24"/>
    </w:rPr>
  </w:style>
  <w:style w:type="paragraph" w:customStyle="1" w:styleId="172">
    <w:name w:val="枣阳样式四"/>
    <w:basedOn w:val="1"/>
    <w:link w:val="171"/>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3">
    <w:name w:val="unnamed31"/>
    <w:uiPriority w:val="0"/>
    <w:rPr>
      <w:sz w:val="22"/>
      <w:szCs w:val="22"/>
    </w:rPr>
  </w:style>
  <w:style w:type="character" w:customStyle="1" w:styleId="174">
    <w:name w:val="签名 Char1"/>
    <w:uiPriority w:val="0"/>
    <w:rPr>
      <w:kern w:val="2"/>
      <w:sz w:val="21"/>
      <w:szCs w:val="24"/>
    </w:rPr>
  </w:style>
  <w:style w:type="character" w:customStyle="1" w:styleId="175">
    <w:name w:val="unnamed1"/>
    <w:basedOn w:val="90"/>
    <w:qFormat/>
    <w:uiPriority w:val="0"/>
  </w:style>
  <w:style w:type="character" w:customStyle="1" w:styleId="176">
    <w:name w:val="a71"/>
    <w:qFormat/>
    <w:uiPriority w:val="0"/>
    <w:rPr>
      <w:rFonts w:ascii="??" w:hAnsi="??" w:cs="??"/>
      <w:sz w:val="20"/>
      <w:szCs w:val="20"/>
    </w:rPr>
  </w:style>
  <w:style w:type="character" w:customStyle="1" w:styleId="177">
    <w:name w:val="宏文本 Char1"/>
    <w:uiPriority w:val="0"/>
    <w:rPr>
      <w:rFonts w:ascii="Courier New" w:hAnsi="Courier New" w:cs="Courier New"/>
      <w:kern w:val="2"/>
      <w:sz w:val="24"/>
      <w:szCs w:val="24"/>
    </w:rPr>
  </w:style>
  <w:style w:type="character" w:customStyle="1" w:styleId="178">
    <w:name w:val="apple-converted-space"/>
    <w:basedOn w:val="90"/>
    <w:qFormat/>
    <w:uiPriority w:val="0"/>
  </w:style>
  <w:style w:type="character" w:customStyle="1" w:styleId="179">
    <w:name w:val="（符号）三标题1.1 Char Char"/>
    <w:link w:val="180"/>
    <w:uiPriority w:val="0"/>
    <w:rPr>
      <w:rFonts w:ascii="宋体" w:hAnsi="宋体" w:eastAsia="宋体"/>
      <w:sz w:val="24"/>
      <w:szCs w:val="24"/>
    </w:rPr>
  </w:style>
  <w:style w:type="paragraph" w:customStyle="1" w:styleId="180">
    <w:name w:val="（符号）三标题1.1 Char"/>
    <w:basedOn w:val="1"/>
    <w:link w:val="179"/>
    <w:uiPriority w:val="0"/>
    <w:pPr>
      <w:tabs>
        <w:tab w:val="left" w:pos="700"/>
      </w:tabs>
      <w:spacing w:line="500" w:lineRule="exact"/>
      <w:ind w:left="700" w:hanging="700"/>
    </w:pPr>
    <w:rPr>
      <w:rFonts w:ascii="宋体" w:hAnsi="宋体" w:cstheme="minorBidi"/>
      <w:kern w:val="2"/>
      <w:sz w:val="24"/>
      <w:szCs w:val="24"/>
    </w:rPr>
  </w:style>
  <w:style w:type="character" w:customStyle="1" w:styleId="181">
    <w:name w:val="批注框文本 字符"/>
    <w:link w:val="54"/>
    <w:qFormat/>
    <w:locked/>
    <w:uiPriority w:val="0"/>
    <w:rPr>
      <w:sz w:val="18"/>
      <w:szCs w:val="18"/>
    </w:rPr>
  </w:style>
  <w:style w:type="character" w:customStyle="1" w:styleId="182">
    <w:name w:val="正文文本缩进 2 字符"/>
    <w:link w:val="51"/>
    <w:qFormat/>
    <w:uiPriority w:val="0"/>
    <w:rPr>
      <w:rFonts w:eastAsia="仿宋_GB2312"/>
      <w:sz w:val="24"/>
      <w:szCs w:val="24"/>
    </w:rPr>
  </w:style>
  <w:style w:type="character" w:customStyle="1" w:styleId="183">
    <w:name w:val="WW8Num8z1"/>
    <w:uiPriority w:val="0"/>
    <w:rPr>
      <w:rFonts w:ascii="Wingdings" w:hAnsi="Wingdings"/>
    </w:rPr>
  </w:style>
  <w:style w:type="character" w:customStyle="1" w:styleId="184">
    <w:name w:val="WW8Num3z0"/>
    <w:uiPriority w:val="0"/>
    <w:rPr>
      <w:rFonts w:ascii="Wingdings" w:hAnsi="Wingdings"/>
    </w:rPr>
  </w:style>
  <w:style w:type="character" w:customStyle="1" w:styleId="185">
    <w:name w:val="HTML 预设格式 字符"/>
    <w:link w:val="80"/>
    <w:qFormat/>
    <w:uiPriority w:val="99"/>
    <w:rPr>
      <w:rFonts w:ascii="Courier New" w:hAnsi="Courier New" w:cs="Courier New"/>
    </w:rPr>
  </w:style>
  <w:style w:type="character" w:customStyle="1" w:styleId="186">
    <w:name w:val="正文首行缩进 Char1"/>
    <w:basedOn w:val="154"/>
    <w:qFormat/>
    <w:uiPriority w:val="99"/>
    <w:rPr>
      <w:szCs w:val="24"/>
    </w:rPr>
  </w:style>
  <w:style w:type="character" w:customStyle="1" w:styleId="187">
    <w:name w:val="正文缩进 Char1"/>
    <w:qFormat/>
    <w:uiPriority w:val="0"/>
    <w:rPr>
      <w:color w:val="000000"/>
      <w:sz w:val="28"/>
    </w:rPr>
  </w:style>
  <w:style w:type="character" w:customStyle="1" w:styleId="188">
    <w:name w:val="B 条款一 Char"/>
    <w:link w:val="189"/>
    <w:uiPriority w:val="0"/>
    <w:rPr>
      <w:rFonts w:ascii="Arial" w:hAnsi="Arial" w:cs="Arial"/>
      <w:b/>
      <w:sz w:val="30"/>
      <w:szCs w:val="30"/>
    </w:rPr>
  </w:style>
  <w:style w:type="paragraph" w:customStyle="1" w:styleId="189">
    <w:name w:val="B 条款一"/>
    <w:basedOn w:val="4"/>
    <w:next w:val="1"/>
    <w:link w:val="188"/>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0">
    <w:name w:val="WW8Num15z0"/>
    <w:qFormat/>
    <w:uiPriority w:val="0"/>
    <w:rPr>
      <w:rFonts w:ascii="Wingdings" w:hAnsi="Wingdings"/>
    </w:rPr>
  </w:style>
  <w:style w:type="character" w:customStyle="1" w:styleId="191">
    <w:name w:val="style4"/>
    <w:basedOn w:val="90"/>
    <w:uiPriority w:val="0"/>
  </w:style>
  <w:style w:type="character" w:customStyle="1" w:styleId="192">
    <w:name w:val="日期 字符"/>
    <w:link w:val="50"/>
    <w:qFormat/>
    <w:uiPriority w:val="99"/>
  </w:style>
  <w:style w:type="character" w:customStyle="1" w:styleId="193">
    <w:name w:val="WW8Num16z0"/>
    <w:qFormat/>
    <w:uiPriority w:val="0"/>
    <w:rPr>
      <w:rFonts w:ascii="Wingdings" w:hAnsi="Wingdings"/>
    </w:rPr>
  </w:style>
  <w:style w:type="character" w:customStyle="1" w:styleId="194">
    <w:name w:val="签名 字符"/>
    <w:link w:val="58"/>
    <w:qFormat/>
    <w:uiPriority w:val="99"/>
  </w:style>
  <w:style w:type="character" w:customStyle="1" w:styleId="195">
    <w:name w:val="正文文本 (26)_"/>
    <w:link w:val="196"/>
    <w:locked/>
    <w:uiPriority w:val="0"/>
    <w:rPr>
      <w:rFonts w:ascii="黑体" w:eastAsia="黑体"/>
      <w:sz w:val="29"/>
      <w:szCs w:val="29"/>
      <w:shd w:val="clear" w:color="auto" w:fill="FFFFFF"/>
    </w:rPr>
  </w:style>
  <w:style w:type="paragraph" w:customStyle="1" w:styleId="196">
    <w:name w:val="正文文本 (26)"/>
    <w:basedOn w:val="1"/>
    <w:link w:val="195"/>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7">
    <w:name w:val="WW-Absatz-Standardschriftart"/>
    <w:qFormat/>
    <w:uiPriority w:val="0"/>
  </w:style>
  <w:style w:type="character" w:customStyle="1" w:styleId="198">
    <w:name w:val="z-窗体顶端 字符"/>
    <w:link w:val="199"/>
    <w:uiPriority w:val="0"/>
    <w:rPr>
      <w:rFonts w:ascii="Arial" w:hAnsi="Arial"/>
      <w:vanish/>
      <w:sz w:val="16"/>
    </w:rPr>
  </w:style>
  <w:style w:type="paragraph" w:customStyle="1" w:styleId="199">
    <w:name w:val="HTML Top of Form"/>
    <w:basedOn w:val="1"/>
    <w:next w:val="1"/>
    <w:link w:val="198"/>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0">
    <w:name w:val="超链接1"/>
    <w:uiPriority w:val="0"/>
    <w:rPr>
      <w:rFonts w:ascii="Arial" w:hAnsi="Arial" w:eastAsia="黑体"/>
      <w:color w:val="0000FF"/>
      <w:kern w:val="2"/>
      <w:sz w:val="21"/>
      <w:szCs w:val="21"/>
      <w:u w:val="single"/>
      <w:lang w:val="en-US" w:eastAsia="zh-CN" w:bidi="ar-SA"/>
    </w:rPr>
  </w:style>
  <w:style w:type="character" w:customStyle="1" w:styleId="201">
    <w:name w:val="脚注文本 Char1"/>
    <w:uiPriority w:val="0"/>
    <w:rPr>
      <w:kern w:val="2"/>
      <w:sz w:val="18"/>
      <w:szCs w:val="18"/>
    </w:rPr>
  </w:style>
  <w:style w:type="character" w:customStyle="1" w:styleId="202">
    <w:name w:val="Absatz-Standardschriftart"/>
    <w:qFormat/>
    <w:uiPriority w:val="0"/>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引用 字符"/>
    <w:link w:val="205"/>
    <w:qFormat/>
    <w:uiPriority w:val="29"/>
    <w:rPr>
      <w:i/>
      <w:iCs/>
      <w:color w:val="000000"/>
    </w:rPr>
  </w:style>
  <w:style w:type="paragraph" w:styleId="205">
    <w:name w:val="Quote"/>
    <w:basedOn w:val="1"/>
    <w:next w:val="1"/>
    <w:link w:val="204"/>
    <w:qFormat/>
    <w:uiPriority w:val="29"/>
    <w:rPr>
      <w:rFonts w:asciiTheme="minorHAnsi" w:hAnsiTheme="minorHAnsi" w:eastAsiaTheme="minorEastAsia" w:cstheme="minorBidi"/>
      <w:i/>
      <w:iCs/>
      <w:color w:val="000000"/>
      <w:kern w:val="2"/>
      <w:sz w:val="21"/>
      <w:szCs w:val="22"/>
    </w:rPr>
  </w:style>
  <w:style w:type="character" w:customStyle="1" w:styleId="206">
    <w:name w:val="明显引用 字符"/>
    <w:link w:val="207"/>
    <w:qFormat/>
    <w:uiPriority w:val="30"/>
    <w:rPr>
      <w:b/>
      <w:bCs/>
      <w:i/>
      <w:iCs/>
      <w:color w:val="4F81BD"/>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08">
    <w:name w:val="16"/>
    <w:qFormat/>
    <w:uiPriority w:val="0"/>
    <w:rPr>
      <w:rFonts w:hint="default" w:ascii="Times New Roman" w:hAnsi="Times New Roman" w:cs="Times New Roman"/>
      <w:color w:val="0000FF"/>
      <w:u w:val="single"/>
    </w:rPr>
  </w:style>
  <w:style w:type="character" w:customStyle="1" w:styleId="209">
    <w:name w:val="标题 2 Char1"/>
    <w:qFormat/>
    <w:locked/>
    <w:uiPriority w:val="99"/>
    <w:rPr>
      <w:rFonts w:ascii="Arial" w:hAnsi="Arial" w:eastAsia="黑体" w:cs="Arial"/>
      <w:b/>
      <w:bCs/>
      <w:sz w:val="32"/>
      <w:szCs w:val="32"/>
    </w:rPr>
  </w:style>
  <w:style w:type="character" w:customStyle="1" w:styleId="210">
    <w:name w:val="lineitems1"/>
    <w:qFormat/>
    <w:uiPriority w:val="0"/>
    <w:rPr>
      <w:sz w:val="17"/>
      <w:szCs w:val="17"/>
    </w:rPr>
  </w:style>
  <w:style w:type="character" w:customStyle="1" w:styleId="211">
    <w:name w:val="项目符号"/>
    <w:qFormat/>
    <w:uiPriority w:val="0"/>
    <w:rPr>
      <w:rFonts w:ascii="StarSymbol" w:hAnsi="StarSymbol" w:eastAsia="StarSymbol" w:cs="StarSymbol"/>
      <w:sz w:val="18"/>
      <w:szCs w:val="18"/>
    </w:rPr>
  </w:style>
  <w:style w:type="character" w:customStyle="1" w:styleId="212">
    <w:name w:val="WW8Num5z0"/>
    <w:qFormat/>
    <w:uiPriority w:val="0"/>
    <w:rPr>
      <w:rFonts w:ascii="Wingdings" w:hAnsi="Wingdings"/>
    </w:rPr>
  </w:style>
  <w:style w:type="character" w:customStyle="1" w:styleId="213">
    <w:name w:val="副标题 字符"/>
    <w:link w:val="64"/>
    <w:qFormat/>
    <w:uiPriority w:val="0"/>
    <w:rPr>
      <w:rFonts w:ascii="Cambria" w:hAnsi="Cambria"/>
      <w:b/>
      <w:bCs/>
      <w:kern w:val="28"/>
      <w:sz w:val="32"/>
      <w:szCs w:val="32"/>
    </w:rPr>
  </w:style>
  <w:style w:type="character" w:customStyle="1" w:styleId="214">
    <w:name w:val="f101"/>
    <w:qFormat/>
    <w:uiPriority w:val="0"/>
    <w:rPr>
      <w:sz w:val="21"/>
      <w:szCs w:val="21"/>
    </w:rPr>
  </w:style>
  <w:style w:type="character" w:customStyle="1" w:styleId="215">
    <w:name w:val="WW-Absatz-Standardschriftart1"/>
    <w:qFormat/>
    <w:uiPriority w:val="0"/>
  </w:style>
  <w:style w:type="character" w:customStyle="1" w:styleId="216">
    <w:name w:val="font01"/>
    <w:qFormat/>
    <w:uiPriority w:val="0"/>
    <w:rPr>
      <w:rFonts w:hint="default" w:ascii="Times New Roman" w:hAnsi="Times New Roman" w:cs="Times New Roman"/>
      <w:color w:val="000000"/>
      <w:sz w:val="22"/>
      <w:szCs w:val="22"/>
      <w:u w:val="none"/>
    </w:rPr>
  </w:style>
  <w:style w:type="character" w:customStyle="1" w:styleId="217">
    <w:name w:val="type1"/>
    <w:qFormat/>
    <w:uiPriority w:val="0"/>
    <w:rPr>
      <w:rFonts w:hint="default" w:ascii="Arial" w:hAnsi="Arial" w:cs="Arial"/>
      <w:color w:val="666666"/>
      <w:sz w:val="18"/>
      <w:szCs w:val="18"/>
    </w:rPr>
  </w:style>
  <w:style w:type="character" w:customStyle="1" w:styleId="218">
    <w:name w:val="high1"/>
    <w:basedOn w:val="90"/>
    <w:qFormat/>
    <w:uiPriority w:val="0"/>
  </w:style>
  <w:style w:type="character" w:customStyle="1" w:styleId="219">
    <w:name w:val="WW8Num10z0"/>
    <w:qFormat/>
    <w:uiPriority w:val="0"/>
    <w:rPr>
      <w:rFonts w:ascii="Wingdings" w:hAnsi="Wingdings"/>
    </w:rPr>
  </w:style>
  <w:style w:type="character" w:customStyle="1" w:styleId="220">
    <w:name w:val="linkun1"/>
    <w:qFormat/>
    <w:uiPriority w:val="0"/>
    <w:rPr>
      <w:sz w:val="18"/>
      <w:szCs w:val="18"/>
    </w:rPr>
  </w:style>
  <w:style w:type="character" w:customStyle="1" w:styleId="221">
    <w:name w:val="HTML Markup"/>
    <w:qFormat/>
    <w:uiPriority w:val="0"/>
    <w:rPr>
      <w:vanish/>
      <w:color w:val="FF0000"/>
    </w:rPr>
  </w:style>
  <w:style w:type="character" w:customStyle="1" w:styleId="222">
    <w:name w:val="WW8Num14z0"/>
    <w:qFormat/>
    <w:uiPriority w:val="0"/>
    <w:rPr>
      <w:rFonts w:ascii="Wingdings" w:hAnsi="Wingdings"/>
    </w:rPr>
  </w:style>
  <w:style w:type="character" w:customStyle="1" w:styleId="223">
    <w:name w:val="unnamed21"/>
    <w:basedOn w:val="90"/>
    <w:qFormat/>
    <w:uiPriority w:val="0"/>
  </w:style>
  <w:style w:type="character" w:customStyle="1" w:styleId="224">
    <w:name w:val="正文文本缩进 3 字符"/>
    <w:link w:val="70"/>
    <w:qFormat/>
    <w:uiPriority w:val="0"/>
    <w:rPr>
      <w:color w:val="FF0000"/>
      <w:sz w:val="30"/>
    </w:rPr>
  </w:style>
  <w:style w:type="character" w:customStyle="1" w:styleId="225">
    <w:name w:val="（符号）邀请函中一、"/>
    <w:qFormat/>
    <w:uiPriority w:val="0"/>
    <w:rPr>
      <w:rFonts w:ascii="黑体" w:hAnsi="黑体" w:eastAsia="黑体"/>
      <w:b/>
      <w:bCs/>
      <w:sz w:val="24"/>
    </w:rPr>
  </w:style>
  <w:style w:type="character" w:customStyle="1" w:styleId="226">
    <w:name w:val="defaultbold1"/>
    <w:qFormat/>
    <w:uiPriority w:val="0"/>
    <w:rPr>
      <w:rFonts w:hint="default" w:ascii="ˎ̥" w:hAnsi="ˎ̥"/>
      <w:b/>
      <w:bCs/>
      <w:color w:val="000000"/>
      <w:sz w:val="15"/>
      <w:szCs w:val="15"/>
      <w:u w:val="none"/>
    </w:rPr>
  </w:style>
  <w:style w:type="character" w:customStyle="1" w:styleId="227">
    <w:name w:val="引用 Char1"/>
    <w:qFormat/>
    <w:uiPriority w:val="29"/>
    <w:rPr>
      <w:i/>
      <w:iCs/>
      <w:color w:val="000000"/>
      <w:kern w:val="2"/>
      <w:sz w:val="21"/>
      <w:szCs w:val="24"/>
    </w:rPr>
  </w:style>
  <w:style w:type="character" w:customStyle="1" w:styleId="228">
    <w:name w:val="WW8Num4z0"/>
    <w:qFormat/>
    <w:uiPriority w:val="0"/>
    <w:rPr>
      <w:rFonts w:ascii="Wingdings" w:hAnsi="Wingdings"/>
    </w:rPr>
  </w:style>
  <w:style w:type="character" w:customStyle="1" w:styleId="229">
    <w:name w:val="批注文字 字符"/>
    <w:link w:val="28"/>
    <w:qFormat/>
    <w:locked/>
    <w:uiPriority w:val="0"/>
    <w:rPr>
      <w:szCs w:val="24"/>
    </w:rPr>
  </w:style>
  <w:style w:type="character" w:customStyle="1" w:styleId="230">
    <w:name w:val="默认段落字体1"/>
    <w:qFormat/>
    <w:uiPriority w:val="0"/>
  </w:style>
  <w:style w:type="character" w:customStyle="1" w:styleId="231">
    <w:name w:val="文档结构图 字符"/>
    <w:link w:val="26"/>
    <w:qFormat/>
    <w:uiPriority w:val="99"/>
    <w:rPr>
      <w:szCs w:val="24"/>
      <w:shd w:val="clear" w:color="auto" w:fill="000080"/>
    </w:rPr>
  </w:style>
  <w:style w:type="character" w:customStyle="1" w:styleId="232">
    <w:name w:val="信息标题 字符"/>
    <w:link w:val="79"/>
    <w:qFormat/>
    <w:uiPriority w:val="99"/>
    <w:rPr>
      <w:rFonts w:ascii="Cambria" w:hAnsi="Cambria"/>
      <w:sz w:val="24"/>
      <w:szCs w:val="24"/>
      <w:shd w:val="pct20" w:color="auto" w:fill="auto"/>
    </w:rPr>
  </w:style>
  <w:style w:type="character" w:customStyle="1" w:styleId="233">
    <w:name w:val="at_1"/>
    <w:basedOn w:val="90"/>
    <w:qFormat/>
    <w:uiPriority w:val="0"/>
  </w:style>
  <w:style w:type="character" w:customStyle="1" w:styleId="234">
    <w:name w:val="批注主题 字符"/>
    <w:link w:val="85"/>
    <w:qFormat/>
    <w:locked/>
    <w:uiPriority w:val="0"/>
    <w:rPr>
      <w:b/>
      <w:bCs/>
      <w:szCs w:val="24"/>
    </w:rPr>
  </w:style>
  <w:style w:type="character" w:customStyle="1" w:styleId="235">
    <w:name w:val="15"/>
    <w:qFormat/>
    <w:uiPriority w:val="0"/>
    <w:rPr>
      <w:rFonts w:hint="default" w:ascii="Times New Roman" w:hAnsi="Times New Roman" w:cs="Times New Roman"/>
      <w:color w:val="0000FF"/>
      <w:u w:val="single"/>
    </w:rPr>
  </w:style>
  <w:style w:type="character" w:customStyle="1" w:styleId="236">
    <w:name w:val="样式 宋体 小四"/>
    <w:qFormat/>
    <w:uiPriority w:val="0"/>
    <w:rPr>
      <w:sz w:val="24"/>
    </w:rPr>
  </w:style>
  <w:style w:type="character" w:customStyle="1" w:styleId="237">
    <w:name w:val="a21"/>
    <w:qFormat/>
    <w:uiPriority w:val="0"/>
    <w:rPr>
      <w:rFonts w:ascii="??" w:hAnsi="??" w:cs="??"/>
      <w:sz w:val="18"/>
      <w:szCs w:val="18"/>
    </w:rPr>
  </w:style>
  <w:style w:type="character" w:customStyle="1" w:styleId="238">
    <w:name w:val="称呼 字符1"/>
    <w:basedOn w:val="90"/>
    <w:semiHidden/>
    <w:qFormat/>
    <w:uiPriority w:val="99"/>
    <w:rPr>
      <w:rFonts w:ascii="Times New Roman" w:hAnsi="Times New Roman" w:eastAsia="宋体" w:cs="Times New Roman"/>
      <w:kern w:val="0"/>
      <w:sz w:val="20"/>
      <w:szCs w:val="20"/>
    </w:rPr>
  </w:style>
  <w:style w:type="character" w:customStyle="1" w:styleId="239">
    <w:name w:val="HTML 预设格式 字符1"/>
    <w:basedOn w:val="90"/>
    <w:semiHidden/>
    <w:qFormat/>
    <w:uiPriority w:val="99"/>
    <w:rPr>
      <w:rFonts w:ascii="Courier New" w:hAnsi="Courier New" w:eastAsia="宋体" w:cs="Courier New"/>
      <w:kern w:val="0"/>
      <w:sz w:val="20"/>
      <w:szCs w:val="20"/>
    </w:rPr>
  </w:style>
  <w:style w:type="character" w:customStyle="1" w:styleId="240">
    <w:name w:val="批注文字 字符1"/>
    <w:basedOn w:val="90"/>
    <w:qFormat/>
    <w:uiPriority w:val="0"/>
    <w:rPr>
      <w:rFonts w:ascii="Times New Roman" w:hAnsi="Times New Roman" w:eastAsia="宋体" w:cs="Times New Roman"/>
      <w:kern w:val="0"/>
      <w:sz w:val="20"/>
      <w:szCs w:val="20"/>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2">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3">
    <w:name w:val="No Spacing"/>
    <w:link w:val="431"/>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4">
    <w:name w:val="正文文本 字符1"/>
    <w:basedOn w:val="90"/>
    <w:qFormat/>
    <w:uiPriority w:val="0"/>
    <w:rPr>
      <w:rFonts w:ascii="Times New Roman" w:hAnsi="Times New Roman" w:eastAsia="宋体" w:cs="Times New Roman"/>
      <w:kern w:val="0"/>
      <w:sz w:val="20"/>
      <w:szCs w:val="20"/>
    </w:rPr>
  </w:style>
  <w:style w:type="character" w:customStyle="1" w:styleId="245">
    <w:name w:val="电子邮件签名 字符1"/>
    <w:basedOn w:val="90"/>
    <w:semiHidden/>
    <w:qFormat/>
    <w:uiPriority w:val="99"/>
    <w:rPr>
      <w:rFonts w:ascii="Times New Roman" w:hAnsi="Times New Roman" w:eastAsia="宋体" w:cs="Times New Roman"/>
      <w:kern w:val="0"/>
      <w:sz w:val="20"/>
      <w:szCs w:val="20"/>
    </w:rPr>
  </w:style>
  <w:style w:type="character" w:customStyle="1" w:styleId="246">
    <w:name w:val="标题 字符1"/>
    <w:basedOn w:val="90"/>
    <w:qFormat/>
    <w:uiPriority w:val="0"/>
    <w:rPr>
      <w:rFonts w:asciiTheme="majorHAnsi" w:hAnsiTheme="majorHAnsi" w:eastAsiaTheme="majorEastAsia" w:cstheme="majorBidi"/>
      <w:b/>
      <w:bCs/>
      <w:kern w:val="0"/>
      <w:sz w:val="32"/>
      <w:szCs w:val="32"/>
    </w:rPr>
  </w:style>
  <w:style w:type="character" w:customStyle="1" w:styleId="247">
    <w:name w:val="签名 字符1"/>
    <w:basedOn w:val="90"/>
    <w:semiHidden/>
    <w:qFormat/>
    <w:uiPriority w:val="99"/>
    <w:rPr>
      <w:rFonts w:ascii="Times New Roman" w:hAnsi="Times New Roman" w:eastAsia="宋体" w:cs="Times New Roman"/>
      <w:kern w:val="0"/>
      <w:sz w:val="20"/>
      <w:szCs w:val="20"/>
    </w:rPr>
  </w:style>
  <w:style w:type="paragraph" w:customStyle="1" w:styleId="248">
    <w:name w:val="xl40"/>
    <w:basedOn w:val="1"/>
    <w:qFormat/>
    <w:uiPriority w:val="0"/>
    <w:pPr>
      <w:widowControl/>
      <w:spacing w:before="100" w:beforeAutospacing="1" w:after="100" w:afterAutospacing="1"/>
      <w:jc w:val="center"/>
    </w:pPr>
    <w:rPr>
      <w:szCs w:val="21"/>
    </w:rPr>
  </w:style>
  <w:style w:type="paragraph" w:customStyle="1" w:styleId="249">
    <w:name w:val="样式 标题 3 + 段前: 0 磅 段后: 0 磅 行距: 固定值 18 磅"/>
    <w:basedOn w:val="5"/>
    <w:qFormat/>
    <w:uiPriority w:val="0"/>
    <w:pPr>
      <w:spacing w:before="0" w:after="0" w:line="500" w:lineRule="exact"/>
      <w:jc w:val="both"/>
    </w:pPr>
    <w:rPr>
      <w:bCs/>
      <w:sz w:val="24"/>
    </w:rPr>
  </w:style>
  <w:style w:type="character" w:customStyle="1" w:styleId="250">
    <w:name w:val="结束语 字符1"/>
    <w:basedOn w:val="90"/>
    <w:semiHidden/>
    <w:qFormat/>
    <w:uiPriority w:val="99"/>
    <w:rPr>
      <w:rFonts w:ascii="Times New Roman" w:hAnsi="Times New Roman" w:eastAsia="宋体" w:cs="Times New Roman"/>
      <w:kern w:val="0"/>
      <w:sz w:val="20"/>
      <w:szCs w:val="20"/>
    </w:rPr>
  </w:style>
  <w:style w:type="character" w:customStyle="1" w:styleId="251">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52">
    <w:name w:val="HTML 地址 字符1"/>
    <w:basedOn w:val="90"/>
    <w:semiHidden/>
    <w:qFormat/>
    <w:uiPriority w:val="99"/>
    <w:rPr>
      <w:rFonts w:ascii="Times New Roman" w:hAnsi="Times New Roman" w:eastAsia="宋体" w:cs="Times New Roman"/>
      <w:i/>
      <w:iCs/>
      <w:kern w:val="0"/>
      <w:sz w:val="20"/>
      <w:szCs w:val="20"/>
    </w:rPr>
  </w:style>
  <w:style w:type="character" w:customStyle="1" w:styleId="253">
    <w:name w:val="注释标题 字符1"/>
    <w:basedOn w:val="90"/>
    <w:semiHidden/>
    <w:qFormat/>
    <w:uiPriority w:val="99"/>
    <w:rPr>
      <w:rFonts w:ascii="Times New Roman" w:hAnsi="Times New Roman" w:eastAsia="宋体" w:cs="Times New Roman"/>
      <w:kern w:val="0"/>
      <w:sz w:val="20"/>
      <w:szCs w:val="20"/>
    </w:rPr>
  </w:style>
  <w:style w:type="paragraph" w:customStyle="1" w:styleId="254">
    <w:name w:val="Char1"/>
    <w:basedOn w:val="1"/>
    <w:qFormat/>
    <w:uiPriority w:val="0"/>
    <w:pPr>
      <w:widowControl/>
      <w:spacing w:after="160" w:line="240" w:lineRule="exact"/>
      <w:jc w:val="left"/>
    </w:pPr>
    <w:rPr>
      <w:rFonts w:ascii="Verdana" w:hAnsi="Verdana"/>
      <w:lang w:eastAsia="en-US"/>
    </w:rPr>
  </w:style>
  <w:style w:type="paragraph" w:customStyle="1" w:styleId="255">
    <w:name w:val="1"/>
    <w:basedOn w:val="1"/>
    <w:next w:val="256"/>
    <w:qFormat/>
    <w:uiPriority w:val="99"/>
    <w:pPr>
      <w:suppressAutoHyphens/>
      <w:spacing w:line="360" w:lineRule="auto"/>
      <w:ind w:firstLine="480"/>
    </w:pPr>
    <w:rPr>
      <w:kern w:val="1"/>
      <w:sz w:val="24"/>
      <w:lang w:eastAsia="ar-SA"/>
    </w:rPr>
  </w:style>
  <w:style w:type="paragraph" w:customStyle="1" w:styleId="256">
    <w:name w:val="正文文字缩进 3"/>
    <w:basedOn w:val="1"/>
    <w:qFormat/>
    <w:uiPriority w:val="0"/>
    <w:pPr>
      <w:suppressAutoHyphens/>
      <w:spacing w:after="120"/>
      <w:ind w:left="420"/>
    </w:pPr>
    <w:rPr>
      <w:kern w:val="1"/>
      <w:sz w:val="16"/>
      <w:szCs w:val="16"/>
      <w:lang w:eastAsia="ar-SA"/>
    </w:rPr>
  </w:style>
  <w:style w:type="character" w:customStyle="1" w:styleId="257">
    <w:name w:val="宏文本 字符1"/>
    <w:basedOn w:val="90"/>
    <w:semiHidden/>
    <w:qFormat/>
    <w:uiPriority w:val="99"/>
    <w:rPr>
      <w:rFonts w:ascii="Courier New" w:hAnsi="Courier New" w:eastAsia="宋体" w:cs="Courier New"/>
      <w:kern w:val="0"/>
      <w:sz w:val="24"/>
      <w:szCs w:val="24"/>
    </w:rPr>
  </w:style>
  <w:style w:type="character" w:customStyle="1" w:styleId="258">
    <w:name w:val="正文文本缩进 2 字符1"/>
    <w:basedOn w:val="90"/>
    <w:qFormat/>
    <w:uiPriority w:val="0"/>
    <w:rPr>
      <w:rFonts w:ascii="Times New Roman" w:hAnsi="Times New Roman" w:eastAsia="宋体" w:cs="Times New Roman"/>
      <w:kern w:val="0"/>
      <w:sz w:val="20"/>
      <w:szCs w:val="20"/>
    </w:rPr>
  </w:style>
  <w:style w:type="character" w:customStyle="1" w:styleId="259">
    <w:name w:val="纯文本 字符1"/>
    <w:basedOn w:val="90"/>
    <w:qFormat/>
    <w:uiPriority w:val="0"/>
    <w:rPr>
      <w:rFonts w:hAnsi="Courier New" w:cs="Courier New" w:asciiTheme="minorEastAsia"/>
      <w:kern w:val="0"/>
      <w:sz w:val="20"/>
      <w:szCs w:val="20"/>
    </w:rPr>
  </w:style>
  <w:style w:type="paragraph" w:customStyle="1" w:styleId="260">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1">
    <w:name w:val="正文文本缩进 字符1"/>
    <w:basedOn w:val="90"/>
    <w:qFormat/>
    <w:uiPriority w:val="0"/>
    <w:rPr>
      <w:rFonts w:ascii="Times New Roman" w:hAnsi="Times New Roman" w:eastAsia="宋体" w:cs="Times New Roman"/>
      <w:kern w:val="0"/>
      <w:sz w:val="20"/>
      <w:szCs w:val="20"/>
    </w:rPr>
  </w:style>
  <w:style w:type="character" w:customStyle="1" w:styleId="262">
    <w:name w:val="正文文本 2 字符1"/>
    <w:basedOn w:val="90"/>
    <w:semiHidden/>
    <w:qFormat/>
    <w:uiPriority w:val="99"/>
    <w:rPr>
      <w:rFonts w:ascii="Times New Roman" w:hAnsi="Times New Roman" w:eastAsia="宋体" w:cs="Times New Roman"/>
      <w:kern w:val="0"/>
      <w:sz w:val="20"/>
      <w:szCs w:val="20"/>
    </w:rPr>
  </w:style>
  <w:style w:type="paragraph" w:customStyle="1" w:styleId="263">
    <w:name w:val="样式 首行缩进:  0.85 厘米"/>
    <w:basedOn w:val="1"/>
    <w:qFormat/>
    <w:uiPriority w:val="0"/>
    <w:pPr>
      <w:spacing w:line="360" w:lineRule="auto"/>
      <w:ind w:firstLine="200" w:firstLineChars="200"/>
    </w:pPr>
    <w:rPr>
      <w:sz w:val="24"/>
    </w:rPr>
  </w:style>
  <w:style w:type="character" w:customStyle="1" w:styleId="264">
    <w:name w:val="正文文本缩进 3 字符1"/>
    <w:basedOn w:val="90"/>
    <w:qFormat/>
    <w:uiPriority w:val="0"/>
    <w:rPr>
      <w:rFonts w:ascii="Times New Roman" w:hAnsi="Times New Roman" w:eastAsia="宋体" w:cs="Times New Roman"/>
      <w:kern w:val="0"/>
      <w:sz w:val="16"/>
      <w:szCs w:val="16"/>
    </w:rPr>
  </w:style>
  <w:style w:type="character" w:customStyle="1" w:styleId="265">
    <w:name w:val="副标题 字符1"/>
    <w:basedOn w:val="90"/>
    <w:qFormat/>
    <w:uiPriority w:val="11"/>
    <w:rPr>
      <w:b/>
      <w:bCs/>
      <w:kern w:val="28"/>
      <w:sz w:val="32"/>
      <w:szCs w:val="32"/>
    </w:rPr>
  </w:style>
  <w:style w:type="paragraph" w:customStyle="1" w:styleId="266">
    <w:name w:val="(符号)内容1五标题1.1.1"/>
    <w:basedOn w:val="1"/>
    <w:qFormat/>
    <w:uiPriority w:val="0"/>
  </w:style>
  <w:style w:type="character" w:customStyle="1" w:styleId="267">
    <w:name w:val="批注框文本 字符1"/>
    <w:basedOn w:val="90"/>
    <w:qFormat/>
    <w:uiPriority w:val="0"/>
    <w:rPr>
      <w:rFonts w:ascii="Times New Roman" w:hAnsi="Times New Roman" w:eastAsia="宋体" w:cs="Times New Roman"/>
      <w:kern w:val="0"/>
      <w:sz w:val="18"/>
      <w:szCs w:val="18"/>
    </w:rPr>
  </w:style>
  <w:style w:type="character" w:customStyle="1" w:styleId="268">
    <w:name w:val="批注主题 字符1"/>
    <w:basedOn w:val="240"/>
    <w:semiHidden/>
    <w:qFormat/>
    <w:uiPriority w:val="99"/>
    <w:rPr>
      <w:rFonts w:ascii="Times New Roman" w:hAnsi="Times New Roman" w:eastAsia="宋体" w:cs="Times New Roman"/>
      <w:b/>
      <w:bCs/>
      <w:kern w:val="0"/>
      <w:sz w:val="20"/>
      <w:szCs w:val="20"/>
    </w:rPr>
  </w:style>
  <w:style w:type="character" w:customStyle="1" w:styleId="269">
    <w:name w:val="文档结构图 字符1"/>
    <w:basedOn w:val="90"/>
    <w:qFormat/>
    <w:uiPriority w:val="0"/>
    <w:rPr>
      <w:rFonts w:ascii="Microsoft YaHei UI" w:hAnsi="Times New Roman" w:eastAsia="Microsoft YaHei UI" w:cs="Times New Roman"/>
      <w:kern w:val="0"/>
      <w:sz w:val="18"/>
      <w:szCs w:val="18"/>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1">
    <w:name w:val="正文文本首行缩进 字符1"/>
    <w:basedOn w:val="244"/>
    <w:semiHidden/>
    <w:qFormat/>
    <w:uiPriority w:val="99"/>
    <w:rPr>
      <w:rFonts w:ascii="Times New Roman" w:hAnsi="Times New Roman" w:eastAsia="宋体" w:cs="Times New Roman"/>
      <w:kern w:val="0"/>
      <w:sz w:val="20"/>
      <w:szCs w:val="20"/>
    </w:rPr>
  </w:style>
  <w:style w:type="character" w:customStyle="1" w:styleId="272">
    <w:name w:val="尾注文本 字符1"/>
    <w:basedOn w:val="90"/>
    <w:semiHidden/>
    <w:qFormat/>
    <w:uiPriority w:val="99"/>
    <w:rPr>
      <w:rFonts w:ascii="Times New Roman" w:hAnsi="Times New Roman" w:eastAsia="宋体" w:cs="Times New Roman"/>
      <w:kern w:val="0"/>
      <w:sz w:val="20"/>
      <w:szCs w:val="20"/>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4">
    <w:name w:val="脚注文本 字符1"/>
    <w:basedOn w:val="90"/>
    <w:semiHidden/>
    <w:qFormat/>
    <w:uiPriority w:val="99"/>
    <w:rPr>
      <w:rFonts w:ascii="Times New Roman" w:hAnsi="Times New Roman" w:eastAsia="宋体" w:cs="Times New Roman"/>
      <w:kern w:val="0"/>
      <w:sz w:val="18"/>
      <w:szCs w:val="18"/>
    </w:rPr>
  </w:style>
  <w:style w:type="paragraph" w:customStyle="1" w:styleId="27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6">
    <w:name w:val="日期 字符1"/>
    <w:basedOn w:val="90"/>
    <w:semiHidden/>
    <w:qFormat/>
    <w:uiPriority w:val="99"/>
    <w:rPr>
      <w:rFonts w:ascii="Times New Roman" w:hAnsi="Times New Roman" w:eastAsia="宋体" w:cs="Times New Roman"/>
      <w:kern w:val="0"/>
      <w:sz w:val="20"/>
      <w:szCs w:val="20"/>
    </w:rPr>
  </w:style>
  <w:style w:type="paragraph" w:customStyle="1" w:styleId="277">
    <w:name w:val="xl33"/>
    <w:basedOn w:val="1"/>
    <w:qFormat/>
    <w:uiPriority w:val="0"/>
    <w:pPr>
      <w:widowControl/>
      <w:spacing w:before="100" w:beforeAutospacing="1" w:after="100" w:afterAutospacing="1"/>
      <w:jc w:val="center"/>
    </w:pPr>
    <w:rPr>
      <w:rFonts w:ascii="宋体" w:hAnsi="宋体"/>
      <w:sz w:val="24"/>
    </w:rPr>
  </w:style>
  <w:style w:type="character" w:customStyle="1" w:styleId="278">
    <w:name w:val="引用 字符1"/>
    <w:basedOn w:val="90"/>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79">
    <w:name w:val="正文文本 3 字符1"/>
    <w:basedOn w:val="90"/>
    <w:semiHidden/>
    <w:qFormat/>
    <w:uiPriority w:val="99"/>
    <w:rPr>
      <w:rFonts w:ascii="Times New Roman" w:hAnsi="Times New Roman" w:eastAsia="宋体" w:cs="Times New Roman"/>
      <w:kern w:val="0"/>
      <w:sz w:val="16"/>
      <w:szCs w:val="16"/>
    </w:rPr>
  </w:style>
  <w:style w:type="character" w:customStyle="1" w:styleId="280">
    <w:name w:val="正文文本首行缩进 2 字符1"/>
    <w:basedOn w:val="261"/>
    <w:semiHidden/>
    <w:qFormat/>
    <w:uiPriority w:val="99"/>
    <w:rPr>
      <w:rFonts w:ascii="Times New Roman" w:hAnsi="Times New Roman" w:eastAsia="宋体" w:cs="Times New Roman"/>
      <w:kern w:val="0"/>
      <w:sz w:val="20"/>
      <w:szCs w:val="20"/>
    </w:rPr>
  </w:style>
  <w:style w:type="paragraph" w:customStyle="1" w:styleId="281">
    <w:name w:val="规范正文"/>
    <w:basedOn w:val="1"/>
    <w:qFormat/>
    <w:uiPriority w:val="0"/>
    <w:pPr>
      <w:suppressAutoHyphens/>
      <w:spacing w:line="360" w:lineRule="auto"/>
      <w:ind w:left="480"/>
      <w:textAlignment w:val="baseline"/>
    </w:pPr>
    <w:rPr>
      <w:kern w:val="1"/>
      <w:sz w:val="24"/>
      <w:lang w:eastAsia="ar-SA"/>
    </w:rPr>
  </w:style>
  <w:style w:type="paragraph" w:customStyle="1" w:styleId="282">
    <w:name w:val="p16"/>
    <w:basedOn w:val="1"/>
    <w:qFormat/>
    <w:uiPriority w:val="0"/>
    <w:pPr>
      <w:widowControl/>
    </w:pPr>
    <w:rPr>
      <w:szCs w:val="21"/>
    </w:rPr>
  </w:style>
  <w:style w:type="paragraph" w:customStyle="1" w:styleId="283">
    <w:name w:val="表格"/>
    <w:basedOn w:val="1"/>
    <w:next w:val="1"/>
    <w:link w:val="561"/>
    <w:qFormat/>
    <w:uiPriority w:val="0"/>
    <w:pPr>
      <w:keepLines/>
      <w:topLinePunct/>
      <w:adjustRightInd w:val="0"/>
      <w:spacing w:line="240" w:lineRule="atLeast"/>
      <w:jc w:val="center"/>
    </w:pPr>
    <w:rPr>
      <w:sz w:val="24"/>
    </w:rPr>
  </w:style>
  <w:style w:type="paragraph" w:customStyle="1" w:styleId="284">
    <w:name w:val="列出段落2"/>
    <w:basedOn w:val="1"/>
    <w:qFormat/>
    <w:uiPriority w:val="0"/>
    <w:pPr>
      <w:ind w:firstLine="420" w:firstLineChars="200"/>
    </w:pPr>
  </w:style>
  <w:style w:type="paragraph" w:customStyle="1" w:styleId="285">
    <w:name w:val="四级条标题"/>
    <w:basedOn w:val="286"/>
    <w:next w:val="290"/>
    <w:qFormat/>
    <w:uiPriority w:val="0"/>
    <w:pPr>
      <w:tabs>
        <w:tab w:val="left" w:pos="360"/>
        <w:tab w:val="left" w:pos="1740"/>
        <w:tab w:val="left" w:pos="2160"/>
        <w:tab w:val="left" w:pos="2580"/>
        <w:tab w:val="left" w:pos="3000"/>
      </w:tabs>
      <w:ind w:left="3000"/>
      <w:outlineLvl w:val="5"/>
    </w:pPr>
  </w:style>
  <w:style w:type="paragraph" w:customStyle="1" w:styleId="286">
    <w:name w:val="三级条标题"/>
    <w:basedOn w:val="287"/>
    <w:next w:val="290"/>
    <w:qFormat/>
    <w:uiPriority w:val="0"/>
    <w:pPr>
      <w:tabs>
        <w:tab w:val="left" w:pos="360"/>
        <w:tab w:val="left" w:pos="1740"/>
        <w:tab w:val="left" w:pos="2160"/>
        <w:tab w:val="left" w:pos="2580"/>
      </w:tabs>
      <w:ind w:left="2580"/>
      <w:outlineLvl w:val="4"/>
    </w:pPr>
  </w:style>
  <w:style w:type="paragraph" w:customStyle="1" w:styleId="287">
    <w:name w:val="二级条标题"/>
    <w:basedOn w:val="288"/>
    <w:next w:val="290"/>
    <w:qFormat/>
    <w:uiPriority w:val="0"/>
    <w:pPr>
      <w:tabs>
        <w:tab w:val="left" w:pos="360"/>
        <w:tab w:val="left" w:pos="1740"/>
        <w:tab w:val="left" w:pos="2160"/>
      </w:tabs>
      <w:ind w:left="0"/>
      <w:outlineLvl w:val="3"/>
    </w:pPr>
  </w:style>
  <w:style w:type="paragraph" w:customStyle="1" w:styleId="288">
    <w:name w:val="一级条标题"/>
    <w:basedOn w:val="289"/>
    <w:next w:val="290"/>
    <w:uiPriority w:val="0"/>
    <w:pPr>
      <w:tabs>
        <w:tab w:val="left" w:pos="360"/>
        <w:tab w:val="left" w:pos="1740"/>
      </w:tabs>
      <w:spacing w:before="0" w:beforeLines="0" w:after="0" w:afterLines="0"/>
      <w:ind w:left="1740" w:hanging="420"/>
      <w:outlineLvl w:val="2"/>
    </w:pPr>
  </w:style>
  <w:style w:type="paragraph" w:customStyle="1" w:styleId="289">
    <w:name w:val="章标题"/>
    <w:next w:val="290"/>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1">
    <w:name w:val="（符号）内容四标题1.1.12"/>
    <w:basedOn w:val="1"/>
    <w:qFormat/>
    <w:uiPriority w:val="0"/>
    <w:pPr>
      <w:tabs>
        <w:tab w:val="left" w:pos="1000"/>
      </w:tabs>
      <w:spacing w:line="500" w:lineRule="exact"/>
      <w:ind w:left="1000" w:hanging="1000"/>
    </w:pPr>
    <w:rPr>
      <w:sz w:val="24"/>
    </w:rPr>
  </w:style>
  <w:style w:type="paragraph" w:customStyle="1" w:styleId="2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3">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4">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5">
    <w:name w:val="z-窗体底端 字符1"/>
    <w:basedOn w:val="90"/>
    <w:semiHidden/>
    <w:qFormat/>
    <w:uiPriority w:val="99"/>
    <w:rPr>
      <w:rFonts w:ascii="Arial" w:hAnsi="Arial" w:eastAsia="宋体" w:cs="Arial"/>
      <w:vanish/>
      <w:kern w:val="0"/>
      <w:sz w:val="16"/>
      <w:szCs w:val="16"/>
    </w:rPr>
  </w:style>
  <w:style w:type="paragraph" w:customStyle="1" w:styleId="296">
    <w:name w:val="List Paragraph1"/>
    <w:basedOn w:val="1"/>
    <w:qFormat/>
    <w:uiPriority w:val="0"/>
    <w:pPr>
      <w:ind w:firstLine="420" w:firstLineChars="200"/>
    </w:pPr>
  </w:style>
  <w:style w:type="paragraph" w:customStyle="1" w:styleId="297">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298">
    <w:name w:val="（符号）目录2"/>
    <w:basedOn w:val="1"/>
    <w:qFormat/>
    <w:uiPriority w:val="0"/>
    <w:pPr>
      <w:spacing w:line="500" w:lineRule="exact"/>
      <w:ind w:left="480"/>
    </w:pPr>
    <w:rPr>
      <w:rFonts w:cs="宋体"/>
      <w:sz w:val="24"/>
    </w:rPr>
  </w:style>
  <w:style w:type="paragraph" w:customStyle="1" w:styleId="299">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0">
    <w:name w:val="文档正文首行缩进"/>
    <w:basedOn w:val="1"/>
    <w:qFormat/>
    <w:uiPriority w:val="0"/>
    <w:pPr>
      <w:spacing w:line="360" w:lineRule="auto"/>
      <w:ind w:firstLine="420"/>
    </w:pPr>
    <w:rPr>
      <w:rFonts w:cs="宋体"/>
      <w:sz w:val="24"/>
    </w:rPr>
  </w:style>
  <w:style w:type="paragraph" w:customStyle="1" w:styleId="301">
    <w:name w:val="p0"/>
    <w:basedOn w:val="1"/>
    <w:qFormat/>
    <w:uiPriority w:val="0"/>
    <w:pPr>
      <w:widowControl/>
    </w:pPr>
    <w:rPr>
      <w:szCs w:val="21"/>
    </w:rPr>
  </w:style>
  <w:style w:type="paragraph" w:customStyle="1" w:styleId="302">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04">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5">
    <w:name w:val="列表段落1"/>
    <w:basedOn w:val="1"/>
    <w:qFormat/>
    <w:uiPriority w:val="99"/>
    <w:pPr>
      <w:ind w:firstLine="420" w:firstLineChars="200"/>
    </w:pPr>
  </w:style>
  <w:style w:type="paragraph" w:customStyle="1" w:styleId="306">
    <w:name w:val="xiao b"/>
    <w:basedOn w:val="1"/>
    <w:qFormat/>
    <w:uiPriority w:val="0"/>
    <w:pPr>
      <w:jc w:val="center"/>
    </w:pPr>
    <w:rPr>
      <w:rFonts w:eastAsia="黑体"/>
      <w:sz w:val="24"/>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8">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09">
    <w:name w:val="Char Char1 Char Char Char Char"/>
    <w:basedOn w:val="1"/>
    <w:qFormat/>
    <w:uiPriority w:val="0"/>
    <w:pPr>
      <w:widowControl/>
      <w:spacing w:after="160" w:line="240" w:lineRule="exact"/>
      <w:jc w:val="left"/>
    </w:pPr>
  </w:style>
  <w:style w:type="paragraph" w:customStyle="1" w:styleId="3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2">
    <w:name w:val="Char"/>
    <w:basedOn w:val="1"/>
    <w:qFormat/>
    <w:uiPriority w:val="0"/>
    <w:pPr>
      <w:snapToGrid w:val="0"/>
      <w:spacing w:line="360" w:lineRule="auto"/>
      <w:ind w:firstLine="200" w:firstLineChars="200"/>
    </w:pPr>
  </w:style>
  <w:style w:type="paragraph" w:customStyle="1" w:styleId="313">
    <w:name w:val="font8"/>
    <w:basedOn w:val="1"/>
    <w:qFormat/>
    <w:uiPriority w:val="0"/>
    <w:pPr>
      <w:widowControl/>
      <w:spacing w:before="100" w:beforeAutospacing="1" w:after="100" w:afterAutospacing="1"/>
      <w:jc w:val="left"/>
    </w:pPr>
    <w:rPr>
      <w:rFonts w:ascii="宋体" w:hAnsi="宋体" w:cs="宋体"/>
      <w:sz w:val="24"/>
    </w:rPr>
  </w:style>
  <w:style w:type="paragraph" w:customStyle="1" w:styleId="314">
    <w:name w:val="菱形标号"/>
    <w:basedOn w:val="1"/>
    <w:qFormat/>
    <w:uiPriority w:val="0"/>
    <w:pPr>
      <w:tabs>
        <w:tab w:val="left" w:pos="1125"/>
      </w:tabs>
      <w:spacing w:line="360" w:lineRule="auto"/>
      <w:ind w:left="902" w:hanging="390"/>
    </w:pPr>
    <w:rPr>
      <w:sz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6">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7">
    <w:name w:val="文"/>
    <w:basedOn w:val="45"/>
    <w:qFormat/>
    <w:uiPriority w:val="0"/>
    <w:pPr>
      <w:spacing w:line="360" w:lineRule="auto"/>
      <w:ind w:firstLine="480" w:firstLineChars="200"/>
    </w:pPr>
    <w:rPr>
      <w:rFonts w:hint="eastAsia" w:ascii="黑体" w:hAnsi="Times New Roman" w:eastAsia="黑体"/>
      <w:bCs/>
      <w:sz w:val="24"/>
    </w:rPr>
  </w:style>
  <w:style w:type="paragraph" w:customStyle="1" w:styleId="318">
    <w:name w:val="表格内容"/>
    <w:basedOn w:val="1"/>
    <w:qFormat/>
    <w:uiPriority w:val="0"/>
    <w:pPr>
      <w:suppressLineNumbers/>
      <w:suppressAutoHyphens/>
    </w:pPr>
    <w:rPr>
      <w:kern w:val="1"/>
      <w:lang w:eastAsia="ar-SA"/>
    </w:rPr>
  </w:style>
  <w:style w:type="paragraph" w:customStyle="1" w:styleId="319">
    <w:name w:val="2"/>
    <w:basedOn w:val="1"/>
    <w:next w:val="45"/>
    <w:qFormat/>
    <w:uiPriority w:val="0"/>
    <w:rPr>
      <w:rFonts w:hint="eastAsia" w:ascii="宋体" w:hAnsi="Courier New"/>
    </w:rPr>
  </w:style>
  <w:style w:type="paragraph" w:customStyle="1" w:styleId="320">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1">
    <w:name w:val="样式 宋体 小四 行距: 固定值 25 磅"/>
    <w:basedOn w:val="1"/>
    <w:qFormat/>
    <w:uiPriority w:val="0"/>
    <w:pPr>
      <w:spacing w:line="500" w:lineRule="exact"/>
    </w:pPr>
    <w:rPr>
      <w:rFonts w:ascii="宋体" w:hAnsi="宋体" w:cs="宋体"/>
      <w:sz w:val="24"/>
    </w:rPr>
  </w:style>
  <w:style w:type="paragraph" w:customStyle="1" w:styleId="322">
    <w:name w:val="普通文字"/>
    <w:basedOn w:val="1"/>
    <w:qFormat/>
    <w:uiPriority w:val="0"/>
    <w:pPr>
      <w:suppressAutoHyphens/>
    </w:pPr>
    <w:rPr>
      <w:rFonts w:ascii="宋体" w:hAnsi="宋体" w:cs="Courier New"/>
      <w:kern w:val="1"/>
      <w:szCs w:val="21"/>
      <w:lang w:eastAsia="ar-SA"/>
    </w:rPr>
  </w:style>
  <w:style w:type="paragraph" w:customStyle="1" w:styleId="32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4">
    <w:name w:val="列出段落1"/>
    <w:basedOn w:val="1"/>
    <w:qFormat/>
    <w:uiPriority w:val="99"/>
    <w:pPr>
      <w:spacing w:line="360" w:lineRule="auto"/>
      <w:ind w:firstLine="420" w:firstLineChars="200"/>
    </w:pPr>
    <w:rPr>
      <w:rFonts w:ascii="宋体" w:hAnsi="华文细黑"/>
      <w:color w:val="000000"/>
    </w:rPr>
  </w:style>
  <w:style w:type="paragraph" w:customStyle="1" w:styleId="325">
    <w:name w:val="表格标题"/>
    <w:basedOn w:val="318"/>
    <w:qFormat/>
    <w:uiPriority w:val="0"/>
    <w:pPr>
      <w:jc w:val="center"/>
    </w:pPr>
    <w:rPr>
      <w:b/>
      <w:bCs/>
      <w:i/>
      <w:iCs/>
    </w:rPr>
  </w:style>
  <w:style w:type="paragraph" w:customStyle="1" w:styleId="326">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7">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8">
    <w:name w:val="样式2"/>
    <w:basedOn w:val="1"/>
    <w:qFormat/>
    <w:uiPriority w:val="0"/>
    <w:pPr>
      <w:tabs>
        <w:tab w:val="left" w:pos="420"/>
      </w:tabs>
      <w:spacing w:line="500" w:lineRule="exact"/>
      <w:ind w:left="430" w:hanging="430"/>
    </w:pPr>
    <w:rPr>
      <w:sz w:val="24"/>
    </w:rPr>
  </w:style>
  <w:style w:type="paragraph" w:customStyle="1" w:styleId="329">
    <w:name w:val="(符号)标书正文"/>
    <w:basedOn w:val="1"/>
    <w:qFormat/>
    <w:uiPriority w:val="0"/>
    <w:pPr>
      <w:spacing w:line="500" w:lineRule="exact"/>
      <w:ind w:left="420"/>
    </w:pPr>
    <w:rPr>
      <w:rFonts w:ascii="宋体" w:hAnsi="宋体" w:cs="宋体"/>
      <w:sz w:val="24"/>
    </w:rPr>
  </w:style>
  <w:style w:type="paragraph" w:customStyle="1" w:styleId="330">
    <w:name w:val="目次、标准名称标题"/>
    <w:basedOn w:val="294"/>
    <w:next w:val="290"/>
    <w:qFormat/>
    <w:uiPriority w:val="0"/>
    <w:pPr>
      <w:spacing w:line="460" w:lineRule="exact"/>
    </w:pPr>
  </w:style>
  <w:style w:type="paragraph" w:customStyle="1" w:styleId="331">
    <w:name w:val="五级条标题"/>
    <w:basedOn w:val="285"/>
    <w:next w:val="290"/>
    <w:qFormat/>
    <w:uiPriority w:val="0"/>
    <w:pPr>
      <w:tabs>
        <w:tab w:val="left" w:pos="3420"/>
        <w:tab w:val="clear" w:pos="3000"/>
      </w:tabs>
      <w:ind w:left="3420"/>
      <w:outlineLvl w:val="6"/>
    </w:pPr>
  </w:style>
  <w:style w:type="paragraph" w:customStyle="1" w:styleId="332">
    <w:name w:val="内容目录 10"/>
    <w:basedOn w:val="333"/>
    <w:qFormat/>
    <w:uiPriority w:val="0"/>
    <w:pPr>
      <w:tabs>
        <w:tab w:val="right" w:leader="dot" w:pos="9637"/>
      </w:tabs>
      <w:ind w:left="2547"/>
    </w:pPr>
  </w:style>
  <w:style w:type="paragraph" w:customStyle="1" w:styleId="333">
    <w:name w:val="目录"/>
    <w:basedOn w:val="1"/>
    <w:qFormat/>
    <w:uiPriority w:val="0"/>
    <w:pPr>
      <w:suppressLineNumbers/>
      <w:suppressAutoHyphens/>
    </w:pPr>
    <w:rPr>
      <w:kern w:val="1"/>
      <w:lang w:eastAsia="ar-SA"/>
    </w:rPr>
  </w:style>
  <w:style w:type="paragraph" w:customStyle="1" w:styleId="334">
    <w:name w:val="列出段落{858D7CFB-ED40-4347-BF05-701D383B685F}{858D7CFB-ED40-4347-BF05-701D383B685F}"/>
    <w:basedOn w:val="1"/>
    <w:qFormat/>
    <w:uiPriority w:val="0"/>
    <w:pPr>
      <w:ind w:firstLine="420" w:firstLineChars="200"/>
    </w:p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6">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337">
    <w:name w:val="正文缩进1"/>
    <w:basedOn w:val="1"/>
    <w:qFormat/>
    <w:uiPriority w:val="0"/>
    <w:pPr>
      <w:ind w:firstLine="420"/>
    </w:pPr>
  </w:style>
  <w:style w:type="paragraph" w:customStyle="1" w:styleId="338">
    <w:name w:val="（符号）二标题1."/>
    <w:basedOn w:val="1"/>
    <w:qFormat/>
    <w:uiPriority w:val="0"/>
  </w:style>
  <w:style w:type="paragraph" w:customStyle="1" w:styleId="33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0">
    <w:name w:val="表格文本"/>
    <w:basedOn w:val="1"/>
    <w:qFormat/>
    <w:uiPriority w:val="0"/>
    <w:pPr>
      <w:tabs>
        <w:tab w:val="decimal" w:pos="0"/>
      </w:tabs>
      <w:autoSpaceDE w:val="0"/>
      <w:autoSpaceDN w:val="0"/>
      <w:adjustRightInd w:val="0"/>
      <w:jc w:val="left"/>
    </w:pPr>
    <w:rPr>
      <w:rFonts w:ascii="Arial" w:hAnsi="Arial"/>
      <w:szCs w:val="21"/>
    </w:rPr>
  </w:style>
  <w:style w:type="paragraph" w:customStyle="1" w:styleId="341">
    <w:name w:val="（符号）投标一、"/>
    <w:basedOn w:val="1"/>
    <w:qFormat/>
    <w:uiPriority w:val="0"/>
    <w:pPr>
      <w:tabs>
        <w:tab w:val="left" w:pos="980"/>
      </w:tabs>
      <w:spacing w:line="460" w:lineRule="exact"/>
      <w:ind w:left="980" w:hanging="498"/>
    </w:pPr>
  </w:style>
  <w:style w:type="paragraph" w:customStyle="1" w:styleId="342">
    <w:name w:val="（符号）二标题总则"/>
    <w:basedOn w:val="320"/>
    <w:qFormat/>
    <w:uiPriority w:val="0"/>
    <w:pPr>
      <w:spacing w:before="156" w:beforeLines="50" w:after="156" w:afterLines="50" w:line="440" w:lineRule="atLeast"/>
    </w:pPr>
  </w:style>
  <w:style w:type="paragraph" w:customStyle="1" w:styleId="343">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4">
    <w:name w:val="正文文字 3"/>
    <w:basedOn w:val="1"/>
    <w:qFormat/>
    <w:uiPriority w:val="0"/>
    <w:pPr>
      <w:suppressAutoHyphens/>
      <w:spacing w:after="120"/>
    </w:pPr>
    <w:rPr>
      <w:kern w:val="1"/>
      <w:sz w:val="16"/>
      <w:szCs w:val="16"/>
      <w:lang w:eastAsia="ar-SA"/>
    </w:rPr>
  </w:style>
  <w:style w:type="paragraph" w:customStyle="1" w:styleId="345">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46">
    <w:name w:val="font7"/>
    <w:basedOn w:val="1"/>
    <w:qFormat/>
    <w:uiPriority w:val="0"/>
    <w:pPr>
      <w:widowControl/>
      <w:spacing w:before="100" w:beforeAutospacing="1" w:after="100" w:afterAutospacing="1"/>
      <w:jc w:val="left"/>
    </w:pPr>
    <w:rPr>
      <w:b/>
      <w:bCs/>
      <w:sz w:val="22"/>
      <w:szCs w:val="22"/>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qFormat/>
    <w:uiPriority w:val="0"/>
    <w:rPr>
      <w:rFonts w:ascii="Tahoma" w:hAnsi="Tahoma"/>
      <w:sz w:val="24"/>
    </w:rPr>
  </w:style>
  <w:style w:type="paragraph" w:customStyle="1" w:styleId="349">
    <w:name w:val="Bibliography"/>
    <w:basedOn w:val="1"/>
    <w:next w:val="1"/>
    <w:unhideWhenUsed/>
    <w:qFormat/>
    <w:uiPriority w:val="37"/>
  </w:style>
  <w:style w:type="paragraph" w:customStyle="1" w:styleId="350">
    <w:name w:val="p17"/>
    <w:basedOn w:val="1"/>
    <w:qFormat/>
    <w:uiPriority w:val="0"/>
    <w:pPr>
      <w:widowControl/>
      <w:ind w:firstLine="630"/>
    </w:pPr>
    <w:rPr>
      <w:rFonts w:ascii="宋体" w:hAnsi="宋体" w:cs="宋体"/>
      <w:sz w:val="32"/>
      <w:szCs w:val="32"/>
    </w:rPr>
  </w:style>
  <w:style w:type="paragraph" w:customStyle="1" w:styleId="351">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qFormat/>
    <w:uiPriority w:val="0"/>
    <w:pPr>
      <w:suppressAutoHyphens/>
      <w:ind w:left="100"/>
    </w:pPr>
    <w:rPr>
      <w:rFonts w:eastAsia="楷体_GB2312"/>
      <w:b/>
      <w:kern w:val="1"/>
      <w:sz w:val="36"/>
      <w:szCs w:val="30"/>
      <w:lang w:eastAsia="ar-SA"/>
    </w:rPr>
  </w:style>
  <w:style w:type="paragraph" w:customStyle="1" w:styleId="354">
    <w:name w:val="（符号）目录3"/>
    <w:basedOn w:val="1"/>
    <w:qFormat/>
    <w:uiPriority w:val="0"/>
    <w:pPr>
      <w:spacing w:line="500" w:lineRule="exact"/>
      <w:ind w:left="1000"/>
    </w:pPr>
    <w:rPr>
      <w:rFonts w:cs="宋体"/>
      <w:sz w:val="24"/>
    </w:rPr>
  </w:style>
  <w:style w:type="paragraph" w:customStyle="1" w:styleId="35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4"/>
    <w:qFormat/>
    <w:uiPriority w:val="0"/>
    <w:pPr>
      <w:suppressAutoHyphens/>
    </w:pPr>
    <w:rPr>
      <w:kern w:val="1"/>
      <w:lang w:eastAsia="ar-SA"/>
    </w:rPr>
  </w:style>
  <w:style w:type="paragraph" w:customStyle="1" w:styleId="357">
    <w:name w:val="样式 小四 行距: 固定值 25 磅"/>
    <w:basedOn w:val="1"/>
    <w:next w:val="358"/>
    <w:qFormat/>
    <w:uiPriority w:val="0"/>
    <w:pPr>
      <w:spacing w:line="500" w:lineRule="exact"/>
    </w:pPr>
    <w:rPr>
      <w:rFonts w:cs="宋体"/>
      <w:sz w:val="24"/>
    </w:rPr>
  </w:style>
  <w:style w:type="paragraph" w:customStyle="1" w:styleId="358">
    <w:name w:val="（符号）目录1"/>
    <w:basedOn w:val="1"/>
    <w:qFormat/>
    <w:uiPriority w:val="0"/>
    <w:pPr>
      <w:spacing w:line="500" w:lineRule="exact"/>
    </w:pPr>
    <w:rPr>
      <w:rFonts w:cs="宋体"/>
      <w:sz w:val="24"/>
    </w:rPr>
  </w:style>
  <w:style w:type="paragraph" w:customStyle="1" w:styleId="359">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qFormat/>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6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uiPriority w:val="0"/>
    <w:pPr>
      <w:tabs>
        <w:tab w:val="left" w:pos="1440"/>
      </w:tabs>
      <w:spacing w:line="360" w:lineRule="auto"/>
      <w:ind w:left="839" w:hanging="357"/>
    </w:pPr>
    <w:rPr>
      <w:sz w:val="24"/>
    </w:rPr>
  </w:style>
  <w:style w:type="paragraph" w:customStyle="1" w:styleId="369">
    <w:name w:val="（符号）二标题1"/>
    <w:basedOn w:val="1"/>
    <w:qFormat/>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7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6"/>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0"/>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6">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uiPriority w:val="0"/>
    <w:rPr>
      <w:rFonts w:ascii="宋体" w:hAnsi="Courier New"/>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qFormat/>
    <w:uiPriority w:val="0"/>
    <w:pPr>
      <w:widowControl/>
      <w:overflowPunct w:val="0"/>
      <w:autoSpaceDE w:val="0"/>
      <w:autoSpaceDN w:val="0"/>
      <w:adjustRightInd w:val="0"/>
      <w:jc w:val="left"/>
    </w:pPr>
    <w:rPr>
      <w:sz w:val="24"/>
    </w:rPr>
  </w:style>
  <w:style w:type="paragraph" w:customStyle="1" w:styleId="381">
    <w:name w:val="_Style 24"/>
    <w:basedOn w:val="1"/>
    <w:next w:val="81"/>
    <w:qFormat/>
    <w:uiPriority w:val="0"/>
    <w:pPr>
      <w:widowControl/>
      <w:spacing w:before="100" w:beforeAutospacing="1" w:after="100" w:afterAutospacing="1"/>
      <w:jc w:val="left"/>
    </w:pPr>
    <w:rPr>
      <w:rFonts w:ascii="宋体" w:hAnsi="宋体"/>
      <w:sz w:val="24"/>
    </w:rPr>
  </w:style>
  <w:style w:type="paragraph" w:customStyle="1" w:styleId="382">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qFormat/>
    <w:uiPriority w:val="99"/>
    <w:pPr>
      <w:spacing w:line="300" w:lineRule="auto"/>
      <w:ind w:firstLine="200" w:firstLineChars="200"/>
    </w:pPr>
    <w:rPr>
      <w:color w:val="000000"/>
      <w:szCs w:val="21"/>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qFormat/>
    <w:uiPriority w:val="0"/>
    <w:rPr>
      <w:rFonts w:ascii="Tahoma" w:hAnsi="Tahoma"/>
      <w:sz w:val="24"/>
    </w:rPr>
  </w:style>
  <w:style w:type="paragraph" w:customStyle="1" w:styleId="38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qFormat/>
    <w:uiPriority w:val="0"/>
    <w:rPr>
      <w:rFonts w:ascii="Tahoma" w:hAnsi="Tahoma"/>
      <w:kern w:val="2"/>
      <w:sz w:val="24"/>
    </w:rPr>
  </w:style>
  <w:style w:type="paragraph" w:customStyle="1" w:styleId="3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qFormat/>
    <w:uiPriority w:val="0"/>
    <w:pPr>
      <w:spacing w:line="500" w:lineRule="exact"/>
    </w:pPr>
    <w:rPr>
      <w:rFonts w:ascii="黑体" w:hAnsi="宋体" w:eastAsia="黑体"/>
      <w:b/>
      <w:bCs/>
      <w:sz w:val="24"/>
    </w:rPr>
  </w:style>
  <w:style w:type="paragraph" w:customStyle="1" w:styleId="394">
    <w:name w:val="标签"/>
    <w:basedOn w:val="1"/>
    <w:uiPriority w:val="0"/>
    <w:pPr>
      <w:suppressLineNumbers/>
      <w:suppressAutoHyphens/>
      <w:spacing w:before="120" w:after="120"/>
    </w:pPr>
    <w:rPr>
      <w:i/>
      <w:iCs/>
      <w:kern w:val="1"/>
      <w:sz w:val="24"/>
      <w:lang w:eastAsia="ar-SA"/>
    </w:rPr>
  </w:style>
  <w:style w:type="character" w:customStyle="1" w:styleId="395">
    <w:name w:val="z-窗体顶端 字符1"/>
    <w:basedOn w:val="90"/>
    <w:semiHidden/>
    <w:qFormat/>
    <w:uiPriority w:val="99"/>
    <w:rPr>
      <w:rFonts w:ascii="Arial" w:hAnsi="Arial" w:eastAsia="宋体" w:cs="Arial"/>
      <w:vanish/>
      <w:kern w:val="0"/>
      <w:sz w:val="16"/>
      <w:szCs w:val="16"/>
    </w:rPr>
  </w:style>
  <w:style w:type="paragraph" w:styleId="396">
    <w:name w:val="List Paragraph"/>
    <w:basedOn w:val="1"/>
    <w:link w:val="418"/>
    <w:qFormat/>
    <w:uiPriority w:val="34"/>
    <w:pPr>
      <w:ind w:firstLine="420" w:firstLineChars="200"/>
    </w:pPr>
  </w:style>
  <w:style w:type="paragraph" w:customStyle="1" w:styleId="39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3"/>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6"/>
    <w:uiPriority w:val="0"/>
    <w:pPr>
      <w:ind w:left="0"/>
    </w:pPr>
    <w:rPr>
      <w:rFonts w:eastAsia="华文楷体"/>
      <w:i/>
      <w:iCs/>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qFormat/>
    <w:uiPriority w:val="0"/>
    <w:pPr>
      <w:spacing w:line="460" w:lineRule="exact"/>
      <w:ind w:firstLine="480" w:firstLineChars="200"/>
    </w:pPr>
    <w:rPr>
      <w:rFonts w:ascii="宋体" w:hAnsi="宋体" w:cs="宋体"/>
      <w:sz w:val="24"/>
    </w:rPr>
  </w:style>
  <w:style w:type="paragraph" w:customStyle="1" w:styleId="406">
    <w:name w:val="文档结构图1"/>
    <w:basedOn w:val="1"/>
    <w:qFormat/>
    <w:uiPriority w:val="0"/>
    <w:pPr>
      <w:shd w:val="clear" w:color="auto" w:fill="000080"/>
      <w:suppressAutoHyphens/>
    </w:pPr>
    <w:rPr>
      <w:kern w:val="1"/>
      <w:lang w:eastAsia="ar-SA"/>
    </w:rPr>
  </w:style>
  <w:style w:type="paragraph" w:customStyle="1" w:styleId="407">
    <w:name w:val="列表－视讯"/>
    <w:basedOn w:val="20"/>
    <w:qFormat/>
    <w:uiPriority w:val="0"/>
  </w:style>
  <w:style w:type="paragraph" w:customStyle="1" w:styleId="408">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qFormat/>
    <w:uiPriority w:val="0"/>
    <w:pPr>
      <w:widowControl/>
      <w:spacing w:after="160" w:line="240" w:lineRule="exact"/>
      <w:jc w:val="left"/>
    </w:pPr>
  </w:style>
  <w:style w:type="paragraph" w:customStyle="1" w:styleId="413">
    <w:name w:val="_Style 36"/>
    <w:basedOn w:val="1"/>
    <w:qFormat/>
    <w:uiPriority w:val="0"/>
    <w:pPr>
      <w:widowControl/>
      <w:spacing w:after="160" w:line="240" w:lineRule="exact"/>
      <w:jc w:val="left"/>
    </w:pPr>
  </w:style>
  <w:style w:type="paragraph" w:customStyle="1" w:styleId="414">
    <w:name w:val="Char Char"/>
    <w:basedOn w:val="1"/>
    <w:qFormat/>
    <w:uiPriority w:val="0"/>
    <w:rPr>
      <w:rFonts w:ascii="Tahoma" w:hAnsi="Tahoma"/>
      <w:sz w:val="24"/>
    </w:rPr>
  </w:style>
  <w:style w:type="paragraph" w:customStyle="1" w:styleId="4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qFormat/>
    <w:uiPriority w:val="0"/>
    <w:pPr>
      <w:adjustRightInd w:val="0"/>
      <w:snapToGrid w:val="0"/>
    </w:pPr>
    <w:rPr>
      <w:color w:val="000000"/>
      <w:szCs w:val="21"/>
    </w:rPr>
  </w:style>
  <w:style w:type="table" w:customStyle="1" w:styleId="41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qFormat/>
    <w:uiPriority w:val="34"/>
    <w:rPr>
      <w:rFonts w:ascii="Times New Roman" w:hAnsi="Times New Roman" w:eastAsia="宋体" w:cs="Times New Roman"/>
      <w:kern w:val="0"/>
      <w:sz w:val="20"/>
      <w:szCs w:val="20"/>
    </w:rPr>
  </w:style>
  <w:style w:type="paragraph" w:customStyle="1" w:styleId="419">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qFormat/>
    <w:uiPriority w:val="0"/>
    <w:rPr>
      <w:rFonts w:ascii=".." w:hAnsi="Times New Roman" w:eastAsia=".." w:cs="Times New Roman"/>
      <w:color w:val="000000"/>
      <w:kern w:val="0"/>
      <w:sz w:val="24"/>
      <w:szCs w:val="24"/>
    </w:rPr>
  </w:style>
  <w:style w:type="character" w:customStyle="1" w:styleId="421">
    <w:name w:val="正文缩进[1] Char Char"/>
    <w:link w:val="422"/>
    <w:qFormat/>
    <w:uiPriority w:val="0"/>
  </w:style>
  <w:style w:type="paragraph" w:customStyle="1" w:styleId="422">
    <w:name w:val="正文缩进[1] Char"/>
    <w:basedOn w:val="1"/>
    <w:link w:val="421"/>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qFormat/>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qFormat/>
    <w:uiPriority w:val="0"/>
    <w:rPr>
      <w:rFonts w:hint="default" w:ascii="Calibri" w:hAnsi="Calibri" w:cs="Calibri"/>
      <w:color w:val="000000"/>
      <w:sz w:val="22"/>
      <w:szCs w:val="22"/>
    </w:rPr>
  </w:style>
  <w:style w:type="character" w:customStyle="1" w:styleId="426">
    <w:name w:val="fontstyle21"/>
    <w:qFormat/>
    <w:uiPriority w:val="0"/>
    <w:rPr>
      <w:rFonts w:hint="eastAsia" w:ascii="宋体" w:hAnsi="宋体" w:eastAsia="宋体"/>
      <w:color w:val="000000"/>
      <w:sz w:val="22"/>
      <w:szCs w:val="22"/>
    </w:rPr>
  </w:style>
  <w:style w:type="character" w:customStyle="1" w:styleId="427">
    <w:name w:val="列表段落 字符"/>
    <w:qFormat/>
    <w:uiPriority w:val="34"/>
  </w:style>
  <w:style w:type="table" w:customStyle="1" w:styleId="428">
    <w:name w:val="TableGrid2"/>
    <w:qFormat/>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hidden/>
    <w:semiHidden/>
    <w:qFormat/>
    <w:uiPriority w:val="99"/>
    <w:rPr>
      <w:rFonts w:ascii="等线" w:hAnsi="等线" w:eastAsia="等线" w:cs="Times New Roman"/>
      <w:kern w:val="2"/>
      <w:sz w:val="21"/>
      <w:szCs w:val="22"/>
      <w:lang w:val="en-US" w:eastAsia="zh-CN" w:bidi="ar-SA"/>
    </w:rPr>
  </w:style>
  <w:style w:type="character" w:customStyle="1" w:styleId="431">
    <w:name w:val="无间隔 字符"/>
    <w:link w:val="243"/>
    <w:qFormat/>
    <w:uiPriority w:val="1"/>
    <w:rPr>
      <w:rFonts w:ascii="Times New Roman" w:hAnsi="Times New Roman" w:eastAsia="宋体" w:cs="Times New Roman"/>
      <w:szCs w:val="20"/>
    </w:rPr>
  </w:style>
  <w:style w:type="table" w:customStyle="1" w:styleId="432">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qFormat/>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qFormat/>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qFormat/>
    <w:locked/>
    <w:uiPriority w:val="0"/>
    <w:pPr>
      <w:numPr>
        <w:ilvl w:val="1"/>
      </w:numPr>
      <w:tabs>
        <w:tab w:val="left" w:pos="882"/>
        <w:tab w:val="clear" w:pos="462"/>
      </w:tabs>
      <w:outlineLvl w:val="1"/>
    </w:pPr>
    <w:rPr>
      <w:bCs w:val="0"/>
      <w:caps w:val="0"/>
    </w:rPr>
  </w:style>
  <w:style w:type="paragraph" w:customStyle="1" w:styleId="441">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qFormat/>
    <w:locked/>
    <w:uiPriority w:val="0"/>
    <w:pPr>
      <w:numPr>
        <w:ilvl w:val="0"/>
        <w:numId w:val="0"/>
      </w:numPr>
      <w:tabs>
        <w:tab w:val="left" w:pos="840"/>
      </w:tabs>
      <w:outlineLvl w:val="2"/>
    </w:pPr>
    <w:rPr>
      <w:b w:val="0"/>
      <w:bCs/>
    </w:rPr>
  </w:style>
  <w:style w:type="paragraph" w:customStyle="1" w:styleId="443">
    <w:name w:val="ZB1 - Heading 3 Body Text"/>
    <w:basedOn w:val="441"/>
    <w:link w:val="444"/>
    <w:qFormat/>
    <w:locked/>
    <w:uiPriority w:val="0"/>
  </w:style>
  <w:style w:type="character" w:customStyle="1" w:styleId="444">
    <w:name w:val="ZB1 - Heading 3 Body Text 字符"/>
    <w:link w:val="443"/>
    <w:qFormat/>
    <w:uiPriority w:val="0"/>
    <w:rPr>
      <w:rFonts w:ascii="Arial" w:hAnsi="Arial" w:eastAsia="宋体" w:cs="Times New Roman"/>
      <w:kern w:val="0"/>
      <w:szCs w:val="24"/>
    </w:rPr>
  </w:style>
  <w:style w:type="paragraph" w:customStyle="1" w:styleId="445">
    <w:name w:val="ZB1 - Heading 4"/>
    <w:basedOn w:val="442"/>
    <w:next w:val="1"/>
    <w:qFormat/>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qFormat/>
    <w:locked/>
    <w:uiPriority w:val="0"/>
    <w:pPr>
      <w:numPr>
        <w:ilvl w:val="4"/>
      </w:numPr>
      <w:tabs>
        <w:tab w:val="left" w:pos="1260"/>
        <w:tab w:val="clear" w:pos="1050"/>
      </w:tabs>
      <w:outlineLvl w:val="4"/>
    </w:pPr>
    <w:rPr>
      <w:bCs/>
    </w:rPr>
  </w:style>
  <w:style w:type="paragraph" w:customStyle="1" w:styleId="447">
    <w:name w:val="ETSC- Arrowed list 2nd"/>
    <w:basedOn w:val="1"/>
    <w:link w:val="448"/>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qFormat/>
    <w:uiPriority w:val="0"/>
    <w:rPr>
      <w:rFonts w:ascii="Times New Roman" w:hAnsi="Times New Roman" w:eastAsia="宋体" w:cs="Times New Roman"/>
      <w:kern w:val="0"/>
      <w:sz w:val="24"/>
      <w:szCs w:val="24"/>
      <w:lang w:val="en-GB" w:bidi="en-US"/>
    </w:rPr>
  </w:style>
  <w:style w:type="paragraph" w:customStyle="1" w:styleId="449">
    <w:name w:val="ETSC- Para title"/>
    <w:link w:val="450"/>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qFormat/>
    <w:uiPriority w:val="0"/>
    <w:rPr>
      <w:rFonts w:ascii="Times New Roman" w:hAnsi="Times New Roman" w:eastAsia="宋体" w:cs="Times New Roman"/>
      <w:b/>
      <w:sz w:val="24"/>
      <w:szCs w:val="24"/>
      <w:u w:val="single"/>
      <w:lang w:val="en-GB"/>
    </w:rPr>
  </w:style>
  <w:style w:type="table" w:customStyle="1" w:styleId="451">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qFormat/>
    <w:uiPriority w:val="34"/>
  </w:style>
  <w:style w:type="character" w:customStyle="1" w:styleId="454">
    <w:name w:val="style41"/>
    <w:qFormat/>
    <w:uiPriority w:val="99"/>
    <w:rPr>
      <w:color w:val="666666"/>
      <w:sz w:val="18"/>
      <w:szCs w:val="18"/>
    </w:rPr>
  </w:style>
  <w:style w:type="character" w:customStyle="1" w:styleId="455">
    <w:name w:val="141"/>
    <w:qFormat/>
    <w:uiPriority w:val="99"/>
    <w:rPr>
      <w:sz w:val="28"/>
      <w:szCs w:val="28"/>
    </w:rPr>
  </w:style>
  <w:style w:type="character" w:customStyle="1" w:styleId="456">
    <w:name w:val="style741"/>
    <w:qFormat/>
    <w:uiPriority w:val="99"/>
    <w:rPr>
      <w:rFonts w:cs="Times New Roman"/>
      <w:color w:val="666666"/>
    </w:rPr>
  </w:style>
  <w:style w:type="character" w:customStyle="1" w:styleId="457">
    <w:name w:val="d1"/>
    <w:qFormat/>
    <w:uiPriority w:val="99"/>
    <w:rPr>
      <w:color w:val="000000"/>
      <w:sz w:val="21"/>
      <w:szCs w:val="21"/>
      <w:u w:val="none"/>
    </w:rPr>
  </w:style>
  <w:style w:type="paragraph" w:customStyle="1" w:styleId="458">
    <w:name w:val="Char Char6"/>
    <w:basedOn w:val="1"/>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qFormat/>
    <w:uiPriority w:val="99"/>
    <w:rPr>
      <w:rFonts w:ascii="Tahoma" w:hAnsi="Tahoma"/>
      <w:kern w:val="2"/>
      <w:sz w:val="24"/>
    </w:rPr>
  </w:style>
  <w:style w:type="paragraph" w:customStyle="1" w:styleId="460">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6"/>
    <w:qFormat/>
    <w:uiPriority w:val="99"/>
    <w:pPr>
      <w:spacing w:after="120" w:line="480" w:lineRule="auto"/>
    </w:pPr>
    <w:rPr>
      <w:kern w:val="2"/>
      <w:sz w:val="21"/>
    </w:rPr>
  </w:style>
  <w:style w:type="paragraph" w:customStyle="1" w:styleId="465">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qFormat/>
    <w:uiPriority w:val="99"/>
    <w:rPr>
      <w:kern w:val="2"/>
      <w:sz w:val="21"/>
      <w:szCs w:val="24"/>
    </w:rPr>
  </w:style>
  <w:style w:type="paragraph" w:customStyle="1" w:styleId="467">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qFormat/>
    <w:uiPriority w:val="99"/>
    <w:rPr>
      <w:rFonts w:ascii="Arial" w:hAnsi="Arial" w:eastAsia="宋体" w:cs="Times New Roman"/>
      <w:i/>
      <w:color w:val="0000FF"/>
      <w:kern w:val="0"/>
      <w:sz w:val="20"/>
      <w:szCs w:val="21"/>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qFormat/>
    <w:uiPriority w:val="99"/>
  </w:style>
  <w:style w:type="character" w:customStyle="1" w:styleId="472">
    <w:name w:val="题注 字符"/>
    <w:link w:val="22"/>
    <w:qFormat/>
    <w:locked/>
    <w:uiPriority w:val="0"/>
    <w:rPr>
      <w:rFonts w:ascii="Times New Roman" w:hAnsi="Times New Roman" w:eastAsia="宋体" w:cs="Times New Roman"/>
      <w:kern w:val="0"/>
      <w:sz w:val="18"/>
      <w:szCs w:val="18"/>
    </w:rPr>
  </w:style>
  <w:style w:type="paragraph" w:customStyle="1" w:styleId="47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qFormat/>
    <w:uiPriority w:val="99"/>
    <w:pPr>
      <w:ind w:firstLine="420" w:firstLineChars="200"/>
    </w:pPr>
    <w:rPr>
      <w:rFonts w:ascii="Calibri" w:hAnsi="Calibri" w:cs="黑体"/>
      <w:kern w:val="2"/>
      <w:sz w:val="21"/>
      <w:szCs w:val="22"/>
    </w:rPr>
  </w:style>
  <w:style w:type="character" w:customStyle="1" w:styleId="475">
    <w:name w:val="普通文字 Char Char1"/>
    <w:qFormat/>
    <w:locked/>
    <w:uiPriority w:val="99"/>
    <w:rPr>
      <w:rFonts w:ascii="宋体" w:hAnsi="Courier New" w:eastAsia="宋体"/>
      <w:kern w:val="10"/>
      <w:sz w:val="21"/>
      <w:szCs w:val="21"/>
      <w:lang w:val="en-US" w:eastAsia="zh-CN" w:bidi="ar-SA"/>
    </w:rPr>
  </w:style>
  <w:style w:type="paragraph" w:customStyle="1" w:styleId="476">
    <w:name w:val="普通 (Web)"/>
    <w:basedOn w:val="1"/>
    <w:qFormat/>
    <w:uiPriority w:val="99"/>
    <w:pPr>
      <w:widowControl/>
      <w:spacing w:before="100" w:after="100"/>
      <w:jc w:val="left"/>
    </w:pPr>
    <w:rPr>
      <w:rFonts w:ascii="宋体" w:hAnsi="宋体"/>
      <w:sz w:val="24"/>
    </w:rPr>
  </w:style>
  <w:style w:type="paragraph" w:customStyle="1" w:styleId="477">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78">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0"/>
    <w:qFormat/>
    <w:uiPriority w:val="99"/>
  </w:style>
  <w:style w:type="paragraph" w:customStyle="1" w:styleId="482">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qFormat/>
    <w:uiPriority w:val="99"/>
    <w:pPr>
      <w:spacing w:line="500" w:lineRule="exact"/>
    </w:pPr>
    <w:rPr>
      <w:kern w:val="2"/>
      <w:sz w:val="24"/>
      <w:szCs w:val="24"/>
    </w:rPr>
  </w:style>
  <w:style w:type="paragraph" w:customStyle="1" w:styleId="484">
    <w:name w:val="CM27"/>
    <w:basedOn w:val="365"/>
    <w:next w:val="365"/>
    <w:qFormat/>
    <w:uiPriority w:val="99"/>
    <w:pPr>
      <w:spacing w:after="513"/>
    </w:pPr>
    <w:rPr>
      <w:rFonts w:ascii="宋体" w:eastAsia="宋体"/>
      <w:color w:val="auto"/>
    </w:rPr>
  </w:style>
  <w:style w:type="paragraph" w:customStyle="1" w:styleId="485">
    <w:name w:val="CM5"/>
    <w:basedOn w:val="365"/>
    <w:next w:val="365"/>
    <w:qFormat/>
    <w:uiPriority w:val="99"/>
    <w:pPr>
      <w:spacing w:line="491" w:lineRule="atLeast"/>
    </w:pPr>
    <w:rPr>
      <w:rFonts w:ascii="宋体" w:eastAsia="宋体"/>
      <w:color w:val="auto"/>
    </w:rPr>
  </w:style>
  <w:style w:type="paragraph" w:customStyle="1" w:styleId="486">
    <w:name w:val="CM7"/>
    <w:basedOn w:val="365"/>
    <w:next w:val="365"/>
    <w:qFormat/>
    <w:uiPriority w:val="99"/>
    <w:pPr>
      <w:spacing w:line="491" w:lineRule="atLeast"/>
    </w:pPr>
    <w:rPr>
      <w:rFonts w:ascii="宋体" w:eastAsia="宋体"/>
      <w:color w:val="auto"/>
    </w:rPr>
  </w:style>
  <w:style w:type="paragraph" w:customStyle="1" w:styleId="487">
    <w:name w:val="CM4"/>
    <w:basedOn w:val="365"/>
    <w:next w:val="365"/>
    <w:qFormat/>
    <w:uiPriority w:val="99"/>
    <w:pPr>
      <w:spacing w:line="491" w:lineRule="atLeast"/>
    </w:pPr>
    <w:rPr>
      <w:rFonts w:ascii="宋体" w:eastAsia="宋体"/>
      <w:color w:val="auto"/>
    </w:rPr>
  </w:style>
  <w:style w:type="paragraph" w:customStyle="1" w:styleId="488">
    <w:name w:val="CM8"/>
    <w:basedOn w:val="365"/>
    <w:next w:val="365"/>
    <w:qFormat/>
    <w:uiPriority w:val="99"/>
    <w:pPr>
      <w:spacing w:line="491" w:lineRule="atLeast"/>
    </w:pPr>
    <w:rPr>
      <w:rFonts w:ascii="宋体" w:eastAsia="宋体"/>
      <w:color w:val="auto"/>
    </w:rPr>
  </w:style>
  <w:style w:type="paragraph" w:customStyle="1" w:styleId="489">
    <w:name w:val="CM6"/>
    <w:basedOn w:val="365"/>
    <w:next w:val="365"/>
    <w:qFormat/>
    <w:uiPriority w:val="99"/>
    <w:pPr>
      <w:spacing w:line="491" w:lineRule="atLeast"/>
    </w:pPr>
    <w:rPr>
      <w:rFonts w:ascii="宋体" w:eastAsia="宋体"/>
      <w:color w:val="auto"/>
    </w:rPr>
  </w:style>
  <w:style w:type="paragraph" w:customStyle="1" w:styleId="490">
    <w:name w:val="CM13"/>
    <w:basedOn w:val="365"/>
    <w:next w:val="365"/>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qFormat/>
    <w:uiPriority w:val="99"/>
    <w:rPr>
      <w:kern w:val="2"/>
      <w:sz w:val="21"/>
      <w:szCs w:val="24"/>
    </w:rPr>
  </w:style>
  <w:style w:type="paragraph" w:customStyle="1" w:styleId="493">
    <w:name w:val="Char2"/>
    <w:basedOn w:val="1"/>
    <w:qFormat/>
    <w:uiPriority w:val="99"/>
    <w:rPr>
      <w:kern w:val="2"/>
      <w:sz w:val="21"/>
      <w:szCs w:val="24"/>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qFormat/>
    <w:uiPriority w:val="99"/>
    <w:rPr>
      <w:rFonts w:ascii="Tahoma" w:hAnsi="Tahoma"/>
      <w:kern w:val="2"/>
      <w:sz w:val="24"/>
      <w:szCs w:val="24"/>
    </w:rPr>
  </w:style>
  <w:style w:type="character" w:customStyle="1" w:styleId="515">
    <w:name w:val="标准文本 Char"/>
    <w:link w:val="516"/>
    <w:qFormat/>
    <w:locked/>
    <w:uiPriority w:val="99"/>
  </w:style>
  <w:style w:type="paragraph" w:customStyle="1" w:styleId="516">
    <w:name w:val="标准文本"/>
    <w:basedOn w:val="1"/>
    <w:link w:val="515"/>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qFormat/>
    <w:uiPriority w:val="99"/>
    <w:pPr>
      <w:ind w:firstLine="420" w:firstLineChars="200"/>
    </w:pPr>
    <w:rPr>
      <w:kern w:val="2"/>
      <w:sz w:val="21"/>
      <w:szCs w:val="24"/>
    </w:rPr>
  </w:style>
  <w:style w:type="paragraph" w:customStyle="1" w:styleId="520">
    <w:name w:val="Char Char Char1 Char"/>
    <w:basedOn w:val="26"/>
    <w:qFormat/>
    <w:uiPriority w:val="0"/>
    <w:rPr>
      <w:rFonts w:ascii="Tahoma" w:hAnsi="Tahoma" w:eastAsia="宋体" w:cs="Tahoma"/>
      <w:kern w:val="0"/>
      <w:sz w:val="18"/>
    </w:rPr>
  </w:style>
  <w:style w:type="paragraph" w:customStyle="1" w:styleId="521">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0"/>
    <w:unhideWhenUsed/>
    <w:qFormat/>
    <w:uiPriority w:val="99"/>
    <w:rPr>
      <w:color w:val="605E5C"/>
      <w:shd w:val="clear" w:color="auto" w:fill="E1DFDD"/>
    </w:rPr>
  </w:style>
  <w:style w:type="character" w:customStyle="1" w:styleId="523">
    <w:name w:val="标题 1 字符1"/>
    <w:qFormat/>
    <w:uiPriority w:val="99"/>
    <w:rPr>
      <w:b/>
      <w:bCs/>
      <w:kern w:val="44"/>
      <w:sz w:val="32"/>
      <w:szCs w:val="44"/>
    </w:rPr>
  </w:style>
  <w:style w:type="character" w:customStyle="1" w:styleId="524">
    <w:name w:val="标题 2 字符1"/>
    <w:qFormat/>
    <w:uiPriority w:val="99"/>
    <w:rPr>
      <w:rFonts w:ascii="Arial" w:hAnsi="Arial" w:eastAsia="黑体"/>
      <w:bCs/>
      <w:kern w:val="2"/>
      <w:sz w:val="32"/>
      <w:szCs w:val="32"/>
    </w:rPr>
  </w:style>
  <w:style w:type="character" w:customStyle="1" w:styleId="525">
    <w:name w:val="标题 3 字符1"/>
    <w:qFormat/>
    <w:uiPriority w:val="9"/>
    <w:rPr>
      <w:rFonts w:ascii="宋体"/>
      <w:b/>
      <w:bCs/>
      <w:kern w:val="2"/>
      <w:sz w:val="24"/>
      <w:szCs w:val="32"/>
    </w:rPr>
  </w:style>
  <w:style w:type="character" w:customStyle="1" w:styleId="526">
    <w:name w:val="标题 4 字符1"/>
    <w:qFormat/>
    <w:uiPriority w:val="0"/>
    <w:rPr>
      <w:rFonts w:ascii="Arial" w:hAnsi="Arial"/>
      <w:bCs/>
      <w:kern w:val="2"/>
      <w:sz w:val="24"/>
      <w:szCs w:val="28"/>
    </w:rPr>
  </w:style>
  <w:style w:type="character" w:customStyle="1" w:styleId="527">
    <w:name w:val="标题 7 字符1"/>
    <w:semiHidden/>
    <w:qFormat/>
    <w:uiPriority w:val="9"/>
    <w:rPr>
      <w:b/>
      <w:bCs/>
      <w:kern w:val="2"/>
      <w:sz w:val="24"/>
      <w:szCs w:val="24"/>
    </w:rPr>
  </w:style>
  <w:style w:type="character" w:customStyle="1" w:styleId="528">
    <w:name w:val="标题 8 字符1"/>
    <w:basedOn w:val="90"/>
    <w:qFormat/>
    <w:uiPriority w:val="0"/>
    <w:rPr>
      <w:rFonts w:ascii="Arial" w:hAnsi="Arial" w:eastAsia="黑体"/>
      <w:kern w:val="2"/>
      <w:sz w:val="21"/>
    </w:rPr>
  </w:style>
  <w:style w:type="character" w:customStyle="1" w:styleId="529">
    <w:name w:val="标题 9 字符1"/>
    <w:basedOn w:val="90"/>
    <w:qFormat/>
    <w:uiPriority w:val="0"/>
    <w:rPr>
      <w:rFonts w:ascii="Arial" w:hAnsi="Arial" w:eastAsia="黑体"/>
      <w:kern w:val="2"/>
      <w:sz w:val="21"/>
    </w:rPr>
  </w:style>
  <w:style w:type="character" w:customStyle="1" w:styleId="530">
    <w:name w:val="正文缩进 字符1"/>
    <w:qFormat/>
    <w:uiPriority w:val="0"/>
    <w:rPr>
      <w:sz w:val="21"/>
    </w:rPr>
  </w:style>
  <w:style w:type="character" w:customStyle="1" w:styleId="531">
    <w:name w:val="页脚 字符1"/>
    <w:qFormat/>
    <w:uiPriority w:val="99"/>
    <w:rPr>
      <w:kern w:val="2"/>
      <w:sz w:val="18"/>
      <w:szCs w:val="18"/>
    </w:rPr>
  </w:style>
  <w:style w:type="character" w:customStyle="1" w:styleId="532">
    <w:name w:val="页眉 字符1"/>
    <w:qFormat/>
    <w:uiPriority w:val="99"/>
    <w:rPr>
      <w:kern w:val="2"/>
      <w:sz w:val="18"/>
      <w:szCs w:val="18"/>
    </w:rPr>
  </w:style>
  <w:style w:type="character" w:customStyle="1" w:styleId="533">
    <w:name w:val="small"/>
    <w:basedOn w:val="90"/>
    <w:qFormat/>
    <w:uiPriority w:val="0"/>
  </w:style>
  <w:style w:type="paragraph" w:customStyle="1" w:styleId="534">
    <w:name w:val="正文文本 21"/>
    <w:basedOn w:val="1"/>
    <w:qFormat/>
    <w:uiPriority w:val="0"/>
    <w:pPr>
      <w:widowControl/>
      <w:jc w:val="center"/>
    </w:pPr>
    <w:rPr>
      <w:rFonts w:eastAsia="黑体"/>
      <w:sz w:val="44"/>
    </w:rPr>
  </w:style>
  <w:style w:type="paragraph" w:customStyle="1" w:styleId="535">
    <w:name w:val="Char1 Char Char Char Char"/>
    <w:basedOn w:val="1"/>
    <w:qFormat/>
    <w:uiPriority w:val="0"/>
    <w:pPr>
      <w:tabs>
        <w:tab w:val="left" w:pos="425"/>
        <w:tab w:val="left" w:pos="1200"/>
      </w:tabs>
      <w:ind w:left="425"/>
    </w:pPr>
    <w:rPr>
      <w:kern w:val="2"/>
      <w:sz w:val="24"/>
      <w:szCs w:val="24"/>
    </w:rPr>
  </w:style>
  <w:style w:type="paragraph" w:customStyle="1" w:styleId="536">
    <w:name w:val="技标2"/>
    <w:basedOn w:val="5"/>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qFormat/>
    <w:uiPriority w:val="0"/>
    <w:pPr>
      <w:adjustRightInd w:val="0"/>
      <w:spacing w:line="420" w:lineRule="atLeast"/>
      <w:ind w:firstLine="454"/>
      <w:jc w:val="center"/>
      <w:textAlignment w:val="baseline"/>
    </w:pPr>
    <w:rPr>
      <w:sz w:val="21"/>
    </w:rPr>
  </w:style>
  <w:style w:type="paragraph" w:customStyle="1" w:styleId="538">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qFormat/>
    <w:uiPriority w:val="99"/>
    <w:rPr>
      <w:rFonts w:ascii="仿宋_GB2312" w:eastAsia="仿宋_GB2312"/>
      <w:b/>
      <w:kern w:val="2"/>
      <w:sz w:val="32"/>
      <w:szCs w:val="32"/>
    </w:rPr>
  </w:style>
  <w:style w:type="paragraph" w:customStyle="1" w:styleId="540">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3">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qFormat/>
    <w:uiPriority w:val="0"/>
    <w:pPr>
      <w:widowControl/>
      <w:spacing w:after="160" w:line="240" w:lineRule="exact"/>
      <w:jc w:val="left"/>
    </w:pPr>
    <w:rPr>
      <w:kern w:val="2"/>
      <w:sz w:val="21"/>
      <w:szCs w:val="24"/>
    </w:rPr>
  </w:style>
  <w:style w:type="character" w:customStyle="1" w:styleId="545">
    <w:name w:val="skip_21"/>
    <w:qFormat/>
    <w:uiPriority w:val="0"/>
    <w:rPr>
      <w:color w:val="333333"/>
      <w:sz w:val="18"/>
      <w:szCs w:val="18"/>
      <w:u w:val="none"/>
    </w:rPr>
  </w:style>
  <w:style w:type="character" w:customStyle="1" w:styleId="546">
    <w:name w:val="文字 Char"/>
    <w:link w:val="547"/>
    <w:qFormat/>
    <w:uiPriority w:val="0"/>
    <w:rPr>
      <w:rFonts w:ascii="宋体"/>
      <w:sz w:val="28"/>
    </w:rPr>
  </w:style>
  <w:style w:type="paragraph" w:customStyle="1" w:styleId="547">
    <w:name w:val="文字"/>
    <w:basedOn w:val="1"/>
    <w:link w:val="546"/>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qFormat/>
    <w:uiPriority w:val="0"/>
    <w:rPr>
      <w:rFonts w:ascii="Verdana" w:hAnsi="Verdana"/>
      <w:lang w:eastAsia="en-US"/>
    </w:rPr>
  </w:style>
  <w:style w:type="paragraph" w:customStyle="1" w:styleId="549">
    <w:name w:val="Char3"/>
    <w:basedOn w:val="1"/>
    <w:link w:val="548"/>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qFormat/>
    <w:uiPriority w:val="0"/>
    <w:rPr>
      <w:rFonts w:eastAsia="宋体"/>
      <w:kern w:val="2"/>
      <w:sz w:val="24"/>
      <w:szCs w:val="24"/>
      <w:lang w:val="en-US" w:eastAsia="zh-CN" w:bidi="ar-SA"/>
    </w:rPr>
  </w:style>
  <w:style w:type="character" w:customStyle="1" w:styleId="551">
    <w:name w:val="wenben1"/>
    <w:qFormat/>
    <w:uiPriority w:val="0"/>
    <w:rPr>
      <w:u w:val="none"/>
    </w:rPr>
  </w:style>
  <w:style w:type="character" w:customStyle="1" w:styleId="552">
    <w:name w:val="a9"/>
    <w:basedOn w:val="90"/>
    <w:qFormat/>
    <w:uiPriority w:val="0"/>
  </w:style>
  <w:style w:type="character" w:customStyle="1" w:styleId="553">
    <w:name w:val="text-4"/>
    <w:basedOn w:val="90"/>
    <w:qFormat/>
    <w:uiPriority w:val="0"/>
  </w:style>
  <w:style w:type="character" w:customStyle="1" w:styleId="554">
    <w:name w:val="verdana14ptboldblack1"/>
    <w:qFormat/>
    <w:uiPriority w:val="0"/>
    <w:rPr>
      <w:rFonts w:hint="default" w:ascii="Verdana" w:hAnsi="Verdana"/>
      <w:b/>
      <w:bCs/>
      <w:color w:val="000000"/>
      <w:sz w:val="22"/>
      <w:szCs w:val="22"/>
    </w:rPr>
  </w:style>
  <w:style w:type="character" w:customStyle="1" w:styleId="555">
    <w:name w:val="blacktext"/>
    <w:basedOn w:val="90"/>
    <w:qFormat/>
    <w:uiPriority w:val="0"/>
  </w:style>
  <w:style w:type="character" w:customStyle="1" w:styleId="556">
    <w:name w:val="标题 4 Char Char"/>
    <w:qFormat/>
    <w:uiPriority w:val="0"/>
    <w:rPr>
      <w:rFonts w:ascii="Arial" w:hAnsi="Arial" w:eastAsia="黑体"/>
      <w:b/>
      <w:bCs/>
      <w:kern w:val="2"/>
      <w:sz w:val="28"/>
      <w:szCs w:val="28"/>
      <w:lang w:val="en-US" w:eastAsia="zh-CN" w:bidi="ar-SA"/>
    </w:rPr>
  </w:style>
  <w:style w:type="character" w:customStyle="1" w:styleId="557">
    <w:name w:val="正文2 Char Char"/>
    <w:link w:val="558"/>
    <w:qFormat/>
    <w:uiPriority w:val="0"/>
    <w:rPr>
      <w:rFonts w:eastAsia="仿宋_GB2312"/>
      <w:sz w:val="28"/>
    </w:rPr>
  </w:style>
  <w:style w:type="paragraph" w:customStyle="1" w:styleId="558">
    <w:name w:val="正文2 Char"/>
    <w:basedOn w:val="1"/>
    <w:link w:val="557"/>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qFormat/>
    <w:uiPriority w:val="0"/>
    <w:rPr>
      <w:rFonts w:ascii="宋体" w:hAnsi="宋体"/>
      <w:sz w:val="24"/>
    </w:rPr>
  </w:style>
  <w:style w:type="paragraph" w:customStyle="1" w:styleId="560">
    <w:name w:val="Body"/>
    <w:basedOn w:val="1"/>
    <w:link w:val="559"/>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3"/>
    <w:qFormat/>
    <w:uiPriority w:val="0"/>
    <w:rPr>
      <w:rFonts w:ascii="Times New Roman" w:hAnsi="Times New Roman" w:eastAsia="宋体" w:cs="Times New Roman"/>
      <w:kern w:val="0"/>
      <w:sz w:val="24"/>
      <w:szCs w:val="20"/>
    </w:rPr>
  </w:style>
  <w:style w:type="character" w:customStyle="1" w:styleId="562">
    <w:name w:val="正文首行缩进 Char"/>
    <w:basedOn w:val="244"/>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1"/>
    <w:semiHidden/>
    <w:qFormat/>
    <w:uiPriority w:val="99"/>
    <w:rPr>
      <w:rFonts w:ascii="宋体" w:hAnsi="宋体" w:eastAsia="宋体" w:cs="Times New Roman"/>
      <w:kern w:val="2"/>
      <w:sz w:val="21"/>
      <w:szCs w:val="24"/>
    </w:rPr>
  </w:style>
  <w:style w:type="character" w:customStyle="1" w:styleId="564">
    <w:name w:val="highlight1"/>
    <w:qFormat/>
    <w:uiPriority w:val="0"/>
    <w:rPr>
      <w:sz w:val="21"/>
      <w:szCs w:val="21"/>
    </w:rPr>
  </w:style>
  <w:style w:type="character" w:customStyle="1" w:styleId="565">
    <w:name w:val="标题 2 Char Char"/>
    <w:qFormat/>
    <w:uiPriority w:val="0"/>
    <w:rPr>
      <w:rFonts w:ascii="Arial" w:hAnsi="Arial" w:eastAsia="黑体"/>
      <w:b/>
      <w:bCs/>
      <w:kern w:val="2"/>
      <w:sz w:val="32"/>
      <w:szCs w:val="32"/>
      <w:lang w:val="en-US" w:eastAsia="zh-CN" w:bidi="ar-SA"/>
    </w:rPr>
  </w:style>
  <w:style w:type="character" w:customStyle="1" w:styleId="566">
    <w:name w:val="标题 3 Char Char"/>
    <w:qFormat/>
    <w:uiPriority w:val="0"/>
    <w:rPr>
      <w:rFonts w:eastAsia="宋体"/>
      <w:b/>
      <w:bCs/>
      <w:kern w:val="2"/>
      <w:sz w:val="32"/>
      <w:szCs w:val="32"/>
      <w:lang w:val="en-US" w:eastAsia="zh-CN" w:bidi="ar-SA"/>
    </w:rPr>
  </w:style>
  <w:style w:type="character" w:customStyle="1" w:styleId="567">
    <w:name w:val="正文文字 Char Char"/>
    <w:link w:val="568"/>
    <w:qFormat/>
    <w:uiPriority w:val="0"/>
    <w:rPr>
      <w:color w:val="000000"/>
      <w:sz w:val="28"/>
      <w:szCs w:val="28"/>
    </w:rPr>
  </w:style>
  <w:style w:type="paragraph" w:customStyle="1" w:styleId="568">
    <w:name w:val="正文文字"/>
    <w:basedOn w:val="1"/>
    <w:link w:val="567"/>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qFormat/>
    <w:uiPriority w:val="0"/>
    <w:rPr>
      <w:rFonts w:ascii="长城仿宋"/>
      <w:sz w:val="24"/>
    </w:rPr>
  </w:style>
  <w:style w:type="paragraph" w:customStyle="1" w:styleId="570">
    <w:name w:val="文档正文"/>
    <w:basedOn w:val="1"/>
    <w:link w:val="569"/>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qFormat/>
    <w:uiPriority w:val="0"/>
    <w:rPr>
      <w:sz w:val="14"/>
      <w:szCs w:val="14"/>
    </w:rPr>
  </w:style>
  <w:style w:type="character" w:customStyle="1" w:styleId="572">
    <w:name w:val="msonormal"/>
    <w:basedOn w:val="90"/>
    <w:qFormat/>
    <w:uiPriority w:val="0"/>
  </w:style>
  <w:style w:type="character" w:customStyle="1" w:styleId="573">
    <w:name w:val="font"/>
    <w:basedOn w:val="90"/>
    <w:qFormat/>
    <w:uiPriority w:val="0"/>
  </w:style>
  <w:style w:type="character" w:customStyle="1" w:styleId="574">
    <w:name w:val="常用正文 Char"/>
    <w:link w:val="575"/>
    <w:qFormat/>
    <w:uiPriority w:val="0"/>
    <w:rPr>
      <w:rFonts w:ascii="Arial" w:hAnsi="Arial" w:eastAsia="楷体_GB2312"/>
      <w:sz w:val="24"/>
    </w:rPr>
  </w:style>
  <w:style w:type="paragraph" w:customStyle="1" w:styleId="575">
    <w:name w:val="常用正文"/>
    <w:link w:val="574"/>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qFormat/>
    <w:uiPriority w:val="0"/>
    <w:rPr>
      <w:rFonts w:hint="default" w:ascii="ˎ̥" w:hAnsi="ˎ̥"/>
      <w:sz w:val="18"/>
      <w:szCs w:val="18"/>
    </w:rPr>
  </w:style>
  <w:style w:type="character" w:customStyle="1" w:styleId="577">
    <w:name w:val="case31"/>
    <w:qFormat/>
    <w:uiPriority w:val="0"/>
    <w:rPr>
      <w:rFonts w:hint="default" w:eastAsia="宋体"/>
      <w:kern w:val="2"/>
      <w:sz w:val="21"/>
      <w:lang w:val="en-US" w:eastAsia="zh-CN"/>
    </w:rPr>
  </w:style>
  <w:style w:type="character" w:customStyle="1" w:styleId="578">
    <w:name w:val="boldtitle1"/>
    <w:qFormat/>
    <w:uiPriority w:val="0"/>
    <w:rPr>
      <w:rFonts w:hint="default" w:ascii="Arial Black" w:hAnsi="Arial Black"/>
      <w:sz w:val="36"/>
    </w:rPr>
  </w:style>
  <w:style w:type="character" w:customStyle="1" w:styleId="579">
    <w:name w:val="样式 正文缩进 + 首行缩进:  2 字符 Char"/>
    <w:link w:val="580"/>
    <w:qFormat/>
    <w:uiPriority w:val="0"/>
    <w:rPr>
      <w:rFonts w:cs="宋体"/>
      <w:sz w:val="24"/>
    </w:rPr>
  </w:style>
  <w:style w:type="paragraph" w:customStyle="1" w:styleId="580">
    <w:name w:val="样式 正文缩进 + 首行缩进:  2 字符"/>
    <w:basedOn w:val="21"/>
    <w:link w:val="579"/>
    <w:qFormat/>
    <w:uiPriority w:val="0"/>
    <w:pPr>
      <w:spacing w:line="360" w:lineRule="auto"/>
      <w:ind w:firstLine="200" w:firstLineChars="200"/>
    </w:pPr>
    <w:rPr>
      <w:rFonts w:cs="宋体" w:eastAsiaTheme="minorEastAsia"/>
      <w:sz w:val="24"/>
    </w:rPr>
  </w:style>
  <w:style w:type="paragraph" w:customStyle="1" w:styleId="581">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3">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qFormat/>
    <w:uiPriority w:val="0"/>
    <w:pPr>
      <w:spacing w:before="120"/>
    </w:pPr>
    <w:rPr>
      <w:rFonts w:ascii="Garamond" w:hAnsi="Garamond" w:eastAsia="宋体"/>
      <w:color w:val="auto"/>
      <w:szCs w:val="20"/>
    </w:rPr>
  </w:style>
  <w:style w:type="paragraph" w:customStyle="1" w:styleId="585">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0"/>
    <w:link w:val="588"/>
    <w:qFormat/>
    <w:uiPriority w:val="0"/>
    <w:rPr>
      <w:rFonts w:ascii="Arial" w:hAnsi="Arial" w:eastAsia="宋体" w:cs="Times New Roman"/>
      <w:vanish/>
      <w:kern w:val="0"/>
      <w:sz w:val="16"/>
      <w:szCs w:val="16"/>
    </w:rPr>
  </w:style>
  <w:style w:type="character" w:customStyle="1" w:styleId="590">
    <w:name w:val="z-窗体顶端 Char"/>
    <w:basedOn w:val="90"/>
    <w:semiHidden/>
    <w:qFormat/>
    <w:uiPriority w:val="99"/>
    <w:rPr>
      <w:rFonts w:ascii="Arial" w:hAnsi="Arial" w:cs="Arial"/>
      <w:vanish/>
      <w:kern w:val="2"/>
      <w:sz w:val="16"/>
      <w:szCs w:val="16"/>
    </w:rPr>
  </w:style>
  <w:style w:type="paragraph" w:customStyle="1" w:styleId="591">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qFormat/>
    <w:uiPriority w:val="99"/>
    <w:pPr>
      <w:widowControl/>
      <w:spacing w:after="160" w:line="240" w:lineRule="exact"/>
      <w:jc w:val="left"/>
    </w:pPr>
    <w:rPr>
      <w:rFonts w:ascii="Verdana" w:hAnsi="Verdana"/>
      <w:lang w:eastAsia="en-US"/>
    </w:rPr>
  </w:style>
  <w:style w:type="paragraph" w:customStyle="1" w:styleId="594">
    <w:name w:val="表正文"/>
    <w:next w:val="3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qFormat/>
    <w:uiPriority w:val="0"/>
    <w:pPr>
      <w:tabs>
        <w:tab w:val="left" w:pos="360"/>
      </w:tabs>
    </w:pPr>
    <w:rPr>
      <w:kern w:val="2"/>
      <w:sz w:val="24"/>
      <w:szCs w:val="24"/>
    </w:rPr>
  </w:style>
  <w:style w:type="paragraph" w:customStyle="1" w:styleId="597">
    <w:name w:val="一般正文"/>
    <w:basedOn w:val="1"/>
    <w:qFormat/>
    <w:uiPriority w:val="0"/>
    <w:pPr>
      <w:spacing w:line="360" w:lineRule="auto"/>
      <w:ind w:firstLine="480" w:firstLineChars="200"/>
    </w:pPr>
    <w:rPr>
      <w:rFonts w:cs="宋体"/>
      <w:kern w:val="2"/>
      <w:sz w:val="24"/>
    </w:rPr>
  </w:style>
  <w:style w:type="paragraph" w:customStyle="1" w:styleId="59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qFormat/>
    <w:uiPriority w:val="0"/>
    <w:pPr>
      <w:tabs>
        <w:tab w:val="left" w:pos="360"/>
      </w:tabs>
    </w:pPr>
    <w:rPr>
      <w:kern w:val="2"/>
      <w:sz w:val="24"/>
      <w:szCs w:val="24"/>
    </w:rPr>
  </w:style>
  <w:style w:type="paragraph" w:customStyle="1" w:styleId="604">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qFormat/>
    <w:uiPriority w:val="0"/>
    <w:pPr>
      <w:autoSpaceDE w:val="0"/>
      <w:autoSpaceDN w:val="0"/>
      <w:adjustRightInd w:val="0"/>
      <w:jc w:val="left"/>
    </w:pPr>
    <w:rPr>
      <w:rFonts w:ascii="宋体"/>
      <w:sz w:val="24"/>
    </w:rPr>
  </w:style>
  <w:style w:type="paragraph" w:customStyle="1" w:styleId="606">
    <w:name w:val="Char Char Char Char1"/>
    <w:basedOn w:val="1"/>
    <w:qFormat/>
    <w:uiPriority w:val="99"/>
    <w:pPr>
      <w:tabs>
        <w:tab w:val="left" w:pos="360"/>
      </w:tabs>
    </w:pPr>
    <w:rPr>
      <w:rFonts w:ascii="楷体_GB2312" w:eastAsia="楷体_GB2312"/>
      <w:kern w:val="2"/>
      <w:sz w:val="24"/>
      <w:szCs w:val="24"/>
    </w:rPr>
  </w:style>
  <w:style w:type="paragraph" w:customStyle="1" w:styleId="607">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qFormat/>
    <w:uiPriority w:val="0"/>
    <w:pPr>
      <w:adjustRightInd w:val="0"/>
      <w:spacing w:line="360" w:lineRule="auto"/>
    </w:pPr>
    <w:rPr>
      <w:sz w:val="24"/>
      <w:szCs w:val="24"/>
    </w:rPr>
  </w:style>
  <w:style w:type="paragraph" w:customStyle="1" w:styleId="611">
    <w:name w:val="b2"/>
    <w:basedOn w:val="1"/>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5"/>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qFormat/>
    <w:uiPriority w:val="0"/>
    <w:pPr>
      <w:spacing w:line="360" w:lineRule="auto"/>
      <w:ind w:firstLine="200" w:firstLineChars="200"/>
    </w:pPr>
    <w:rPr>
      <w:kern w:val="2"/>
      <w:sz w:val="24"/>
      <w:szCs w:val="28"/>
    </w:rPr>
  </w:style>
  <w:style w:type="paragraph" w:customStyle="1" w:styleId="614">
    <w:name w:val="Table Text"/>
    <w:basedOn w:val="1"/>
    <w:qFormat/>
    <w:uiPriority w:val="0"/>
    <w:rPr>
      <w:kern w:val="2"/>
      <w:sz w:val="18"/>
      <w:szCs w:val="24"/>
    </w:rPr>
  </w:style>
  <w:style w:type="paragraph" w:customStyle="1" w:styleId="615">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qFormat/>
    <w:uiPriority w:val="0"/>
    <w:pPr>
      <w:spacing w:line="719" w:lineRule="atLeast"/>
      <w:ind w:left="1" w:firstLine="562"/>
      <w:textAlignment w:val="bottom"/>
    </w:pPr>
    <w:rPr>
      <w:color w:val="000000"/>
      <w:sz w:val="28"/>
    </w:rPr>
  </w:style>
  <w:style w:type="paragraph" w:customStyle="1" w:styleId="622">
    <w:name w:val="正文，首行缩进"/>
    <w:basedOn w:val="34"/>
    <w:next w:val="2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4"/>
    <w:qFormat/>
    <w:uiPriority w:val="99"/>
    <w:pPr>
      <w:spacing w:line="600" w:lineRule="exact"/>
    </w:pPr>
    <w:rPr>
      <w:rFonts w:eastAsia="华文仿宋"/>
      <w:spacing w:val="6"/>
      <w:kern w:val="2"/>
      <w:sz w:val="32"/>
      <w:szCs w:val="24"/>
    </w:rPr>
  </w:style>
  <w:style w:type="paragraph" w:customStyle="1" w:styleId="624">
    <w:name w:val="公文正文"/>
    <w:basedOn w:val="1"/>
    <w:qFormat/>
    <w:uiPriority w:val="0"/>
    <w:pPr>
      <w:spacing w:line="360" w:lineRule="auto"/>
      <w:jc w:val="center"/>
    </w:pPr>
    <w:rPr>
      <w:rFonts w:eastAsia="华文仿宋"/>
      <w:b/>
      <w:kern w:val="2"/>
      <w:sz w:val="32"/>
    </w:rPr>
  </w:style>
  <w:style w:type="paragraph" w:customStyle="1" w:styleId="625">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qFormat/>
    <w:uiPriority w:val="0"/>
    <w:pPr>
      <w:spacing w:before="120" w:after="120" w:line="360" w:lineRule="auto"/>
      <w:ind w:firstLine="539"/>
    </w:pPr>
    <w:rPr>
      <w:kern w:val="2"/>
      <w:sz w:val="24"/>
    </w:rPr>
  </w:style>
  <w:style w:type="paragraph" w:customStyle="1" w:styleId="629">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0">
    <w:name w:val="5"/>
    <w:basedOn w:val="1"/>
    <w:qFormat/>
    <w:uiPriority w:val="0"/>
    <w:pPr>
      <w:spacing w:beforeLines="50" w:afterLines="50"/>
      <w:ind w:left="200" w:leftChars="200"/>
    </w:pPr>
    <w:rPr>
      <w:kern w:val="2"/>
      <w:sz w:val="28"/>
      <w:szCs w:val="24"/>
    </w:rPr>
  </w:style>
  <w:style w:type="paragraph" w:customStyle="1" w:styleId="631">
    <w:name w:val="Char Char Char Char Char Char Char1"/>
    <w:basedOn w:val="1"/>
    <w:qFormat/>
    <w:uiPriority w:val="0"/>
    <w:rPr>
      <w:kern w:val="2"/>
      <w:sz w:val="21"/>
      <w:szCs w:val="24"/>
    </w:rPr>
  </w:style>
  <w:style w:type="paragraph" w:customStyle="1" w:styleId="632">
    <w:name w:val="Char Char Char1"/>
    <w:basedOn w:val="1"/>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7">
    <w:name w:val="表格正文"/>
    <w:basedOn w:val="1"/>
    <w:qFormat/>
    <w:uiPriority w:val="0"/>
    <w:pPr>
      <w:spacing w:beforeLines="50"/>
    </w:pPr>
    <w:rPr>
      <w:rFonts w:cs="宋体"/>
      <w:sz w:val="21"/>
    </w:rPr>
  </w:style>
  <w:style w:type="paragraph" w:customStyle="1" w:styleId="638">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qFormat/>
    <w:uiPriority w:val="0"/>
    <w:pPr>
      <w:pageBreakBefore/>
      <w:ind w:left="1259"/>
    </w:pPr>
    <w:rPr>
      <w:kern w:val="44"/>
      <w:sz w:val="24"/>
      <w:szCs w:val="24"/>
    </w:rPr>
  </w:style>
  <w:style w:type="paragraph" w:customStyle="1" w:styleId="640">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qFormat/>
    <w:uiPriority w:val="0"/>
    <w:rPr>
      <w:rFonts w:ascii="Tahoma" w:hAnsi="Tahoma"/>
      <w:kern w:val="2"/>
      <w:sz w:val="24"/>
    </w:rPr>
  </w:style>
  <w:style w:type="paragraph" w:customStyle="1" w:styleId="643">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6"/>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0"/>
    <w:semiHidden/>
    <w:qFormat/>
    <w:uiPriority w:val="99"/>
    <w:rPr>
      <w:kern w:val="2"/>
      <w:sz w:val="21"/>
      <w:szCs w:val="24"/>
    </w:rPr>
  </w:style>
  <w:style w:type="paragraph" w:customStyle="1" w:styleId="647">
    <w:name w:val="标号"/>
    <w:basedOn w:val="1"/>
    <w:qFormat/>
    <w:uiPriority w:val="0"/>
    <w:pPr>
      <w:spacing w:line="360" w:lineRule="auto"/>
    </w:pPr>
    <w:rPr>
      <w:rFonts w:ascii="宋体" w:hAnsi="宋体"/>
      <w:kern w:val="2"/>
      <w:sz w:val="24"/>
    </w:rPr>
  </w:style>
  <w:style w:type="paragraph" w:customStyle="1" w:styleId="648">
    <w:name w:val="图片居中"/>
    <w:basedOn w:val="1"/>
    <w:qFormat/>
    <w:uiPriority w:val="0"/>
    <w:pPr>
      <w:jc w:val="center"/>
    </w:pPr>
    <w:rPr>
      <w:rFonts w:cs="宋体"/>
      <w:kern w:val="2"/>
      <w:sz w:val="21"/>
    </w:rPr>
  </w:style>
  <w:style w:type="paragraph" w:customStyle="1" w:styleId="649">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qFormat/>
    <w:uiPriority w:val="99"/>
    <w:rPr>
      <w:kern w:val="2"/>
      <w:sz w:val="21"/>
      <w:szCs w:val="24"/>
    </w:rPr>
  </w:style>
  <w:style w:type="paragraph" w:customStyle="1" w:styleId="653">
    <w:name w:val="_Style 165"/>
    <w:basedOn w:val="1"/>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5">
    <w:name w:val="CD正文"/>
    <w:basedOn w:val="1"/>
    <w:link w:val="656"/>
    <w:qFormat/>
    <w:uiPriority w:val="0"/>
    <w:pPr>
      <w:spacing w:line="360" w:lineRule="auto"/>
      <w:ind w:firstLine="493"/>
    </w:pPr>
    <w:rPr>
      <w:kern w:val="2"/>
      <w:sz w:val="30"/>
      <w:szCs w:val="28"/>
    </w:rPr>
  </w:style>
  <w:style w:type="character" w:customStyle="1" w:styleId="656">
    <w:name w:val="CD正文 Char"/>
    <w:link w:val="655"/>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qFormat/>
    <w:uiPriority w:val="99"/>
    <w:pPr>
      <w:ind w:firstLine="200" w:firstLineChars="200"/>
    </w:pPr>
    <w:rPr>
      <w:rFonts w:eastAsia="仿宋_GB2312"/>
      <w:kern w:val="2"/>
      <w:sz w:val="28"/>
      <w:szCs w:val="24"/>
    </w:rPr>
  </w:style>
  <w:style w:type="character" w:customStyle="1" w:styleId="660">
    <w:name w:val="标书正文 Char"/>
    <w:link w:val="659"/>
    <w:qFormat/>
    <w:uiPriority w:val="99"/>
    <w:rPr>
      <w:rFonts w:ascii="Times New Roman" w:hAnsi="Times New Roman" w:eastAsia="仿宋_GB2312" w:cs="Times New Roman"/>
      <w:sz w:val="28"/>
      <w:szCs w:val="24"/>
    </w:rPr>
  </w:style>
  <w:style w:type="paragraph" w:customStyle="1" w:styleId="661">
    <w:name w:val="0-ST-篇"/>
    <w:basedOn w:val="1"/>
    <w:next w:val="1"/>
    <w:qFormat/>
    <w:uiPriority w:val="0"/>
    <w:pPr>
      <w:jc w:val="center"/>
    </w:pPr>
    <w:rPr>
      <w:rFonts w:ascii="Calibri" w:hAnsi="Calibri" w:eastAsia="黑体"/>
      <w:kern w:val="2"/>
      <w:sz w:val="32"/>
      <w:szCs w:val="21"/>
    </w:rPr>
  </w:style>
  <w:style w:type="paragraph" w:customStyle="1" w:styleId="662">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6"/>
    <w:next w:val="662"/>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7"/>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5"/>
    <w:next w:val="662"/>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qFormat/>
    <w:uiPriority w:val="0"/>
    <w:pPr>
      <w:spacing w:line="300" w:lineRule="auto"/>
      <w:ind w:firstLine="480" w:firstLineChars="200"/>
    </w:pPr>
    <w:rPr>
      <w:kern w:val="2"/>
      <w:sz w:val="24"/>
    </w:rPr>
  </w:style>
  <w:style w:type="character" w:customStyle="1" w:styleId="668">
    <w:name w:val="mytext Char"/>
    <w:link w:val="667"/>
    <w:qFormat/>
    <w:uiPriority w:val="0"/>
    <w:rPr>
      <w:rFonts w:ascii="Times New Roman" w:hAnsi="Times New Roman" w:eastAsia="宋体" w:cs="Times New Roman"/>
      <w:sz w:val="24"/>
      <w:szCs w:val="20"/>
    </w:rPr>
  </w:style>
  <w:style w:type="paragraph" w:customStyle="1" w:styleId="669">
    <w:name w:val="样式4"/>
    <w:basedOn w:val="5"/>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0"/>
    <w:semiHidden/>
    <w:qFormat/>
    <w:uiPriority w:val="99"/>
    <w:rPr>
      <w:rFonts w:ascii="Courier New" w:hAnsi="Courier New" w:cs="Courier New"/>
      <w:kern w:val="2"/>
    </w:rPr>
  </w:style>
  <w:style w:type="paragraph" w:customStyle="1" w:styleId="672">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3">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qFormat/>
    <w:uiPriority w:val="0"/>
    <w:rPr>
      <w:rFonts w:cs="宋体"/>
      <w:sz w:val="24"/>
    </w:rPr>
  </w:style>
  <w:style w:type="paragraph" w:customStyle="1" w:styleId="679">
    <w:name w:val="汇视源正文"/>
    <w:link w:val="678"/>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qFormat/>
    <w:uiPriority w:val="0"/>
  </w:style>
  <w:style w:type="paragraph" w:customStyle="1" w:styleId="683">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0"/>
    <w:qFormat/>
    <w:uiPriority w:val="0"/>
  </w:style>
  <w:style w:type="character" w:customStyle="1" w:styleId="685">
    <w:name w:val="info1"/>
    <w:qFormat/>
    <w:uiPriority w:val="0"/>
    <w:rPr>
      <w:color w:val="555555"/>
    </w:rPr>
  </w:style>
  <w:style w:type="character" w:customStyle="1" w:styleId="686">
    <w:name w:val="fr1"/>
    <w:basedOn w:val="90"/>
    <w:qFormat/>
    <w:uiPriority w:val="0"/>
  </w:style>
  <w:style w:type="character" w:customStyle="1" w:styleId="687">
    <w:name w:val="fr"/>
    <w:basedOn w:val="90"/>
    <w:qFormat/>
    <w:uiPriority w:val="0"/>
  </w:style>
  <w:style w:type="character" w:customStyle="1" w:styleId="688">
    <w:name w:val="info"/>
    <w:qFormat/>
    <w:uiPriority w:val="0"/>
    <w:rPr>
      <w:color w:val="555555"/>
    </w:rPr>
  </w:style>
  <w:style w:type="paragraph" w:customStyle="1" w:styleId="6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qFormat/>
    <w:uiPriority w:val="0"/>
    <w:pPr>
      <w:ind w:firstLine="420" w:firstLineChars="200"/>
    </w:pPr>
    <w:rPr>
      <w:rFonts w:ascii="Times New Roman" w:hAnsi="Times New Roman"/>
      <w:szCs w:val="24"/>
    </w:rPr>
  </w:style>
  <w:style w:type="paragraph" w:customStyle="1" w:styleId="693">
    <w:name w:val="正文文本缩进 3_0"/>
    <w:basedOn w:val="689"/>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0"/>
    <w:qFormat/>
    <w:uiPriority w:val="0"/>
    <w:rPr>
      <w:color w:val="FF00FF"/>
      <w:kern w:val="2"/>
      <w:sz w:val="21"/>
      <w:szCs w:val="24"/>
    </w:rPr>
  </w:style>
  <w:style w:type="character" w:customStyle="1" w:styleId="695">
    <w:name w:val="未处理的提及11"/>
    <w:basedOn w:val="90"/>
    <w:semiHidden/>
    <w:unhideWhenUsed/>
    <w:qFormat/>
    <w:uiPriority w:val="99"/>
    <w:rPr>
      <w:color w:val="808080"/>
      <w:shd w:val="clear" w:color="auto" w:fill="E6E6E6"/>
    </w:rPr>
  </w:style>
  <w:style w:type="paragraph" w:customStyle="1" w:styleId="696">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0"/>
    <w:semiHidden/>
    <w:unhideWhenUsed/>
    <w:qFormat/>
    <w:uiPriority w:val="99"/>
    <w:rPr>
      <w:color w:val="605E5C"/>
      <w:shd w:val="clear" w:color="auto" w:fill="E1DFDD"/>
    </w:rPr>
  </w:style>
  <w:style w:type="character" w:customStyle="1" w:styleId="698">
    <w:name w:val="未处理的提及3"/>
    <w:basedOn w:val="90"/>
    <w:semiHidden/>
    <w:unhideWhenUsed/>
    <w:qFormat/>
    <w:uiPriority w:val="99"/>
    <w:rPr>
      <w:color w:val="605E5C"/>
      <w:shd w:val="clear" w:color="auto" w:fill="E1DFDD"/>
    </w:rPr>
  </w:style>
  <w:style w:type="paragraph" w:customStyle="1" w:styleId="699">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0"/>
    <w:semiHidden/>
    <w:unhideWhenUsed/>
    <w:qFormat/>
    <w:uiPriority w:val="99"/>
    <w:rPr>
      <w:color w:val="605E5C"/>
      <w:shd w:val="clear" w:color="auto" w:fill="E1DFDD"/>
    </w:rPr>
  </w:style>
  <w:style w:type="character" w:customStyle="1" w:styleId="701">
    <w:name w:val="No Spacing Char Char"/>
    <w:link w:val="677"/>
    <w:qFormat/>
    <w:uiPriority w:val="99"/>
    <w:rPr>
      <w:rFonts w:ascii="Times New Roman" w:hAnsi="Times New Roman" w:eastAsia="宋体" w:cs="Times New Roman"/>
      <w:szCs w:val="24"/>
    </w:rPr>
  </w:style>
  <w:style w:type="character" w:customStyle="1" w:styleId="702">
    <w:name w:val="文档正文 Char Char"/>
    <w:qFormat/>
    <w:uiPriority w:val="99"/>
    <w:rPr>
      <w:rFonts w:ascii="仿宋_GB2312" w:eastAsia="仿宋_GB2312"/>
      <w:sz w:val="32"/>
      <w:szCs w:val="32"/>
      <w:lang w:val="en-US" w:eastAsia="zh-CN" w:bidi="ar-SA"/>
    </w:rPr>
  </w:style>
  <w:style w:type="paragraph" w:customStyle="1" w:styleId="703">
    <w:name w:val="彩色列表 - 强调文字颜色 11"/>
    <w:basedOn w:val="1"/>
    <w:qFormat/>
    <w:uiPriority w:val="99"/>
    <w:pPr>
      <w:spacing w:line="360" w:lineRule="auto"/>
      <w:ind w:firstLine="420" w:firstLineChars="200"/>
    </w:pPr>
    <w:rPr>
      <w:kern w:val="2"/>
      <w:sz w:val="24"/>
    </w:rPr>
  </w:style>
  <w:style w:type="paragraph" w:customStyle="1" w:styleId="704">
    <w:name w:val="标题 21"/>
    <w:basedOn w:val="1"/>
    <w:next w:val="1"/>
    <w:qFormat/>
    <w:uiPriority w:val="0"/>
    <w:pPr>
      <w:keepNext/>
      <w:keepLines/>
      <w:widowControl/>
      <w:spacing w:before="200"/>
      <w:jc w:val="left"/>
      <w:outlineLvl w:val="1"/>
    </w:pPr>
    <w:rPr>
      <w:b/>
      <w:bCs/>
      <w:sz w:val="28"/>
      <w:szCs w:val="28"/>
    </w:rPr>
  </w:style>
  <w:style w:type="paragraph" w:customStyle="1" w:styleId="705">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6"/>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qFormat/>
    <w:uiPriority w:val="99"/>
    <w:pPr>
      <w:ind w:firstLine="420" w:firstLineChars="200"/>
    </w:pPr>
    <w:rPr>
      <w:rFonts w:ascii="Calibri" w:hAnsi="Calibri"/>
      <w:kern w:val="2"/>
      <w:sz w:val="21"/>
    </w:rPr>
  </w:style>
  <w:style w:type="paragraph" w:customStyle="1" w:styleId="709">
    <w:name w:val="1 Char Char Char Char"/>
    <w:basedOn w:val="1"/>
    <w:qFormat/>
    <w:uiPriority w:val="99"/>
    <w:rPr>
      <w:rFonts w:ascii="Tahoma" w:hAnsi="Tahoma" w:cs="Tahoma"/>
      <w:kern w:val="2"/>
      <w:sz w:val="24"/>
      <w:szCs w:val="24"/>
    </w:rPr>
  </w:style>
  <w:style w:type="paragraph" w:customStyle="1" w:styleId="710">
    <w:name w:val="HA标题2"/>
    <w:basedOn w:val="4"/>
    <w:next w:val="1"/>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12">
    <w:name w:val="100317_IP"/>
    <w:basedOn w:val="3"/>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5"/>
    <w:next w:val="1"/>
    <w:qFormat/>
    <w:uiPriority w:val="99"/>
    <w:pPr>
      <w:numPr>
        <w:ilvl w:val="2"/>
        <w:numId w:val="7"/>
      </w:numPr>
      <w:spacing w:before="0" w:after="0"/>
      <w:jc w:val="both"/>
    </w:pPr>
    <w:rPr>
      <w:rFonts w:ascii="黑体" w:eastAsia="黑体"/>
      <w:b w:val="0"/>
      <w:kern w:val="44"/>
      <w:sz w:val="28"/>
    </w:rPr>
  </w:style>
  <w:style w:type="paragraph" w:customStyle="1" w:styleId="715">
    <w:name w:val="标题11"/>
    <w:basedOn w:val="1"/>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qFormat/>
    <w:uiPriority w:val="0"/>
    <w:rPr>
      <w:kern w:val="2"/>
      <w:sz w:val="21"/>
      <w:szCs w:val="24"/>
    </w:rPr>
  </w:style>
  <w:style w:type="character" w:customStyle="1" w:styleId="718">
    <w:name w:val="页脚 Char"/>
    <w:qFormat/>
    <w:uiPriority w:val="99"/>
    <w:rPr>
      <w:kern w:val="2"/>
      <w:sz w:val="18"/>
      <w:szCs w:val="18"/>
    </w:rPr>
  </w:style>
  <w:style w:type="character" w:customStyle="1" w:styleId="719">
    <w:name w:val="gothic"/>
    <w:uiPriority w:val="99"/>
    <w:rPr>
      <w:rFonts w:ascii="Arial" w:hAnsi="Arial"/>
      <w:color w:val="333333"/>
      <w:sz w:val="22"/>
    </w:rPr>
  </w:style>
  <w:style w:type="paragraph" w:customStyle="1" w:styleId="720">
    <w:name w:val="cright1"/>
    <w:basedOn w:val="1"/>
    <w:uiPriority w:val="99"/>
    <w:pPr>
      <w:widowControl/>
      <w:wordWrap w:val="0"/>
      <w:jc w:val="left"/>
    </w:pPr>
    <w:rPr>
      <w:rFonts w:ascii="宋体" w:hAnsi="宋体"/>
      <w:color w:val="383838"/>
      <w:sz w:val="24"/>
    </w:rPr>
  </w:style>
  <w:style w:type="paragraph" w:customStyle="1" w:styleId="721">
    <w:name w:val="cleft"/>
    <w:basedOn w:val="1"/>
    <w:uiPriority w:val="99"/>
    <w:pPr>
      <w:widowControl/>
      <w:jc w:val="left"/>
    </w:pPr>
    <w:rPr>
      <w:rFonts w:ascii="宋体" w:hAnsi="宋体"/>
      <w:b/>
      <w:sz w:val="24"/>
    </w:rPr>
  </w:style>
  <w:style w:type="paragraph" w:customStyle="1" w:styleId="722">
    <w:name w:val="_Style 6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uiPriority w:val="99"/>
    <w:rPr>
      <w:rFonts w:ascii="Tahoma" w:hAnsi="Tahoma"/>
      <w:kern w:val="2"/>
      <w:sz w:val="24"/>
    </w:rPr>
  </w:style>
  <w:style w:type="character" w:customStyle="1" w:styleId="724">
    <w:name w:val="标题2"/>
    <w:uiPriority w:val="99"/>
    <w:rPr>
      <w:rFonts w:cs="Times New Roman"/>
    </w:rPr>
  </w:style>
  <w:style w:type="character" w:customStyle="1" w:styleId="725">
    <w:name w:val="ca-41"/>
    <w:qFormat/>
    <w:uiPriority w:val="99"/>
    <w:rPr>
      <w:rFonts w:ascii="仿宋_GB2312" w:eastAsia="仿宋_GB2312" w:cs="Times New Roman"/>
      <w:sz w:val="30"/>
      <w:szCs w:val="30"/>
    </w:rPr>
  </w:style>
  <w:style w:type="paragraph" w:customStyle="1" w:styleId="726">
    <w:name w:val="tx1"/>
    <w:basedOn w:val="1"/>
    <w:uiPriority w:val="99"/>
    <w:pPr>
      <w:widowControl/>
      <w:spacing w:after="120"/>
      <w:ind w:left="274"/>
      <w:jc w:val="left"/>
    </w:pPr>
    <w:rPr>
      <w:rFonts w:ascii="Arial" w:hAnsi="Arial"/>
      <w:sz w:val="22"/>
      <w:lang w:eastAsia="en-US"/>
    </w:rPr>
  </w:style>
  <w:style w:type="paragraph" w:customStyle="1" w:styleId="727">
    <w:name w:val="正文4"/>
    <w:basedOn w:val="1"/>
    <w:qFormat/>
    <w:uiPriority w:val="99"/>
    <w:pPr>
      <w:jc w:val="center"/>
    </w:pPr>
    <w:rPr>
      <w:rFonts w:ascii="宋体"/>
      <w:kern w:val="2"/>
      <w:sz w:val="28"/>
    </w:rPr>
  </w:style>
  <w:style w:type="paragraph" w:customStyle="1" w:styleId="728">
    <w:name w:val="样式8"/>
    <w:basedOn w:val="1"/>
    <w:qFormat/>
    <w:uiPriority w:val="99"/>
    <w:pPr>
      <w:spacing w:beforeLines="20"/>
      <w:ind w:firstLine="425"/>
    </w:pPr>
    <w:rPr>
      <w:kern w:val="2"/>
      <w:sz w:val="24"/>
      <w:szCs w:val="24"/>
    </w:rPr>
  </w:style>
  <w:style w:type="paragraph" w:customStyle="1" w:styleId="729">
    <w:name w:val="表头"/>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uiPriority w:val="99"/>
    <w:pPr>
      <w:ind w:firstLine="425"/>
    </w:pPr>
    <w:rPr>
      <w:kern w:val="2"/>
      <w:sz w:val="24"/>
      <w:szCs w:val="24"/>
    </w:rPr>
  </w:style>
  <w:style w:type="paragraph" w:customStyle="1" w:styleId="731">
    <w:name w:val="样式6"/>
    <w:basedOn w:val="1"/>
    <w:qFormat/>
    <w:uiPriority w:val="99"/>
    <w:pPr>
      <w:spacing w:beforeLines="40"/>
      <w:ind w:firstLine="425"/>
    </w:pPr>
    <w:rPr>
      <w:kern w:val="2"/>
      <w:sz w:val="24"/>
      <w:szCs w:val="24"/>
    </w:rPr>
  </w:style>
  <w:style w:type="paragraph" w:customStyle="1" w:styleId="732">
    <w:name w:val="样式9"/>
    <w:basedOn w:val="1"/>
    <w:qFormat/>
    <w:uiPriority w:val="99"/>
    <w:pPr>
      <w:ind w:firstLine="425"/>
    </w:pPr>
    <w:rPr>
      <w:kern w:val="2"/>
      <w:sz w:val="24"/>
      <w:szCs w:val="24"/>
    </w:rPr>
  </w:style>
  <w:style w:type="paragraph" w:customStyle="1" w:styleId="733">
    <w:name w:val="test"/>
    <w:basedOn w:val="1"/>
    <w:uiPriority w:val="99"/>
    <w:pPr>
      <w:snapToGrid w:val="0"/>
      <w:spacing w:line="300" w:lineRule="auto"/>
    </w:pPr>
    <w:rPr>
      <w:kern w:val="2"/>
      <w:sz w:val="21"/>
    </w:rPr>
  </w:style>
  <w:style w:type="character" w:customStyle="1" w:styleId="734">
    <w:name w:val="font31"/>
    <w:uiPriority w:val="99"/>
    <w:rPr>
      <w:rFonts w:ascii="宋体" w:hAnsi="宋体" w:eastAsia="宋体"/>
      <w:b/>
      <w:color w:val="000000"/>
      <w:sz w:val="20"/>
      <w:u w:val="none"/>
    </w:rPr>
  </w:style>
  <w:style w:type="character" w:customStyle="1" w:styleId="735">
    <w:name w:val="批注框文本 Char"/>
    <w:locked/>
    <w:uiPriority w:val="99"/>
    <w:rPr>
      <w:kern w:val="2"/>
      <w:sz w:val="18"/>
    </w:rPr>
  </w:style>
  <w:style w:type="paragraph" w:customStyle="1" w:styleId="736">
    <w:name w:val="招标正文"/>
    <w:basedOn w:val="1"/>
    <w:qFormat/>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uiPriority w:val="99"/>
    <w:pPr>
      <w:ind w:firstLine="420" w:firstLineChars="200"/>
    </w:pPr>
    <w:rPr>
      <w:kern w:val="2"/>
      <w:sz w:val="21"/>
    </w:rPr>
  </w:style>
  <w:style w:type="paragraph" w:customStyle="1" w:styleId="738">
    <w:name w:val="font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0"/>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7.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7093</Words>
  <Characters>7262</Characters>
  <Lines>87</Lines>
  <Paragraphs>24</Paragraphs>
  <TotalTime>0</TotalTime>
  <ScaleCrop>false</ScaleCrop>
  <LinksUpToDate>false</LinksUpToDate>
  <CharactersWithSpaces>9765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2022-08-09T02:16:00Z</dcterms:created>
  <dc:creator>任秀秀</dc:creator>
  <cp:lastModifiedBy>舍</cp:lastModifiedBy>
  <dcterms:modified xsi:type="dcterms:W3CDTF">2022-11-21T10:01:30Z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19E21111D26F4794B68BC2358B63C113</vt:lpwstr>
  </property>
</Properties>
</file>